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28BAAE8" w14:textId="41A4FE99" w:rsidR="00FF34AB" w:rsidRPr="00641EE5" w:rsidRDefault="00370EF8" w:rsidP="00DB6724">
      <w:pPr>
        <w:spacing w:line="480" w:lineRule="auto"/>
        <w:jc w:val="center"/>
        <w:rPr>
          <w:rFonts w:asciiTheme="majorBidi" w:hAnsiTheme="majorBidi" w:cstheme="majorBidi"/>
          <w:lang w:val="de-DE"/>
        </w:rPr>
      </w:pPr>
      <w:r w:rsidRPr="00641EE5">
        <w:rPr>
          <w:rFonts w:asciiTheme="majorBidi" w:hAnsiTheme="majorBidi" w:cstheme="majorBidi"/>
          <w:lang w:val="de-DE"/>
        </w:rPr>
        <w:t xml:space="preserve"> </w:t>
      </w:r>
      <w:r w:rsidR="0015404D" w:rsidRPr="00641EE5">
        <w:rPr>
          <w:rFonts w:asciiTheme="majorBidi" w:hAnsiTheme="majorBidi" w:cstheme="majorBidi"/>
          <w:lang w:val="de-DE"/>
        </w:rPr>
        <w:t xml:space="preserve"> </w:t>
      </w:r>
      <w:r w:rsidRPr="00641EE5">
        <w:rPr>
          <w:rFonts w:asciiTheme="majorBidi" w:hAnsiTheme="majorBidi" w:cstheme="majorBidi"/>
          <w:lang w:val="de-DE"/>
        </w:rPr>
        <w:t xml:space="preserve"> </w:t>
      </w:r>
      <w:r w:rsidR="00755A6A" w:rsidRPr="00641EE5">
        <w:rPr>
          <w:rFonts w:asciiTheme="majorBidi" w:hAnsiTheme="majorBidi" w:cstheme="majorBidi"/>
          <w:lang w:val="de-DE"/>
        </w:rPr>
        <w:t xml:space="preserve"> </w:t>
      </w:r>
      <w:r w:rsidR="00EB6AAA" w:rsidRPr="00641EE5">
        <w:rPr>
          <w:rFonts w:asciiTheme="majorBidi" w:hAnsiTheme="majorBidi" w:cstheme="majorBidi"/>
          <w:lang w:val="de-DE"/>
        </w:rPr>
        <w:t xml:space="preserve"> </w:t>
      </w:r>
    </w:p>
    <w:p w14:paraId="22F01B9D" w14:textId="77777777" w:rsidR="00DB6724" w:rsidRPr="00641EE5" w:rsidRDefault="00DB6724" w:rsidP="00DB6724">
      <w:pPr>
        <w:spacing w:line="480" w:lineRule="auto"/>
        <w:jc w:val="center"/>
        <w:rPr>
          <w:rFonts w:asciiTheme="majorBidi" w:hAnsiTheme="majorBidi" w:cstheme="majorBidi"/>
          <w:lang w:val="de-DE"/>
        </w:rPr>
      </w:pPr>
    </w:p>
    <w:p w14:paraId="30ACE901" w14:textId="77777777" w:rsidR="00DB6724" w:rsidRPr="00641EE5" w:rsidRDefault="00DB6724" w:rsidP="00DB6724">
      <w:pPr>
        <w:spacing w:line="480" w:lineRule="auto"/>
        <w:jc w:val="center"/>
        <w:rPr>
          <w:rFonts w:asciiTheme="majorBidi" w:hAnsiTheme="majorBidi" w:cstheme="majorBidi"/>
          <w:lang w:val="de-DE"/>
        </w:rPr>
      </w:pPr>
    </w:p>
    <w:p w14:paraId="0FA1BB17" w14:textId="77777777" w:rsidR="00DB6724" w:rsidRPr="00641EE5" w:rsidRDefault="00DB6724" w:rsidP="00DB6724">
      <w:pPr>
        <w:spacing w:line="480" w:lineRule="auto"/>
        <w:jc w:val="center"/>
        <w:rPr>
          <w:rFonts w:asciiTheme="majorBidi" w:hAnsiTheme="majorBidi" w:cstheme="majorBidi"/>
          <w:lang w:val="de-DE"/>
        </w:rPr>
      </w:pPr>
    </w:p>
    <w:p w14:paraId="066DCE3F" w14:textId="77777777" w:rsidR="00DB6724" w:rsidRPr="00641EE5" w:rsidRDefault="00DB6724" w:rsidP="00DB6724">
      <w:pPr>
        <w:spacing w:line="480" w:lineRule="auto"/>
        <w:jc w:val="center"/>
        <w:rPr>
          <w:rFonts w:asciiTheme="majorBidi" w:hAnsiTheme="majorBidi" w:cstheme="majorBidi"/>
          <w:lang w:val="de-DE"/>
        </w:rPr>
      </w:pPr>
    </w:p>
    <w:p w14:paraId="4FDA01BD" w14:textId="77777777" w:rsidR="00DB6724" w:rsidRPr="00641EE5" w:rsidRDefault="00DB6724" w:rsidP="00DB6724">
      <w:pPr>
        <w:spacing w:line="480" w:lineRule="auto"/>
        <w:rPr>
          <w:rFonts w:asciiTheme="majorBidi" w:hAnsiTheme="majorBidi" w:cstheme="majorBidi"/>
          <w:lang w:val="de-DE"/>
        </w:rPr>
      </w:pPr>
    </w:p>
    <w:p w14:paraId="7AAFB7B8" w14:textId="77777777" w:rsidR="00DB6724" w:rsidRPr="00641EE5" w:rsidRDefault="00DB6724" w:rsidP="00DB6724">
      <w:pPr>
        <w:spacing w:line="480" w:lineRule="auto"/>
        <w:jc w:val="center"/>
        <w:rPr>
          <w:rFonts w:asciiTheme="majorBidi" w:hAnsiTheme="majorBidi" w:cstheme="majorBidi"/>
          <w:lang w:val="de-DE"/>
        </w:rPr>
      </w:pPr>
    </w:p>
    <w:p w14:paraId="043505E7" w14:textId="6AD689A6" w:rsidR="00DB6724" w:rsidRPr="00262893" w:rsidRDefault="00DB48AD" w:rsidP="00DB6724">
      <w:pPr>
        <w:spacing w:line="480" w:lineRule="auto"/>
        <w:jc w:val="center"/>
        <w:rPr>
          <w:rFonts w:ascii="Times New Roman" w:hAnsi="Times New Roman" w:cs="Times New Roman"/>
          <w:sz w:val="24"/>
          <w:szCs w:val="24"/>
        </w:rPr>
      </w:pPr>
      <w:r>
        <w:rPr>
          <w:rFonts w:ascii="Times New Roman" w:hAnsi="Times New Roman" w:cs="Times New Roman"/>
          <w:sz w:val="24"/>
          <w:szCs w:val="24"/>
        </w:rPr>
        <w:t>Ana</w:t>
      </w:r>
      <w:r w:rsidR="00660481">
        <w:rPr>
          <w:rFonts w:ascii="Times New Roman" w:hAnsi="Times New Roman" w:cs="Times New Roman"/>
          <w:sz w:val="24"/>
          <w:szCs w:val="24"/>
        </w:rPr>
        <w:t>l</w:t>
      </w:r>
      <w:r w:rsidR="00510BEA">
        <w:rPr>
          <w:rFonts w:ascii="Times New Roman" w:hAnsi="Times New Roman" w:cs="Times New Roman"/>
          <w:sz w:val="24"/>
          <w:szCs w:val="24"/>
        </w:rPr>
        <w:t>yzing</w:t>
      </w:r>
      <w:r w:rsidR="007B15C4">
        <w:rPr>
          <w:rFonts w:ascii="Times New Roman" w:hAnsi="Times New Roman" w:cs="Times New Roman"/>
          <w:sz w:val="24"/>
          <w:szCs w:val="24"/>
        </w:rPr>
        <w:t xml:space="preserve"> the</w:t>
      </w:r>
      <w:r w:rsidR="00660481">
        <w:rPr>
          <w:rFonts w:ascii="Times New Roman" w:hAnsi="Times New Roman" w:cs="Times New Roman"/>
          <w:sz w:val="24"/>
          <w:szCs w:val="24"/>
        </w:rPr>
        <w:t xml:space="preserve"> </w:t>
      </w:r>
      <w:r w:rsidR="007B15C4" w:rsidRPr="007B15C4">
        <w:rPr>
          <w:rFonts w:ascii="Times New Roman" w:hAnsi="Times New Roman" w:cs="Times New Roman"/>
          <w:sz w:val="24"/>
          <w:szCs w:val="24"/>
        </w:rPr>
        <w:t xml:space="preserve">COVID-19 Provider Relief </w:t>
      </w:r>
      <w:r w:rsidR="007B15C4">
        <w:rPr>
          <w:rFonts w:ascii="Times New Roman" w:hAnsi="Times New Roman" w:cs="Times New Roman"/>
          <w:sz w:val="24"/>
          <w:szCs w:val="24"/>
        </w:rPr>
        <w:t xml:space="preserve">&amp; Reimbursement </w:t>
      </w:r>
      <w:r w:rsidR="00F254C9">
        <w:rPr>
          <w:rFonts w:ascii="Times New Roman" w:hAnsi="Times New Roman" w:cs="Times New Roman"/>
          <w:sz w:val="24"/>
          <w:szCs w:val="24"/>
        </w:rPr>
        <w:t xml:space="preserve">Funds </w:t>
      </w:r>
      <w:r w:rsidR="007B15C4" w:rsidRPr="007B15C4">
        <w:rPr>
          <w:rFonts w:ascii="Times New Roman" w:hAnsi="Times New Roman" w:cs="Times New Roman"/>
          <w:sz w:val="24"/>
          <w:szCs w:val="24"/>
        </w:rPr>
        <w:t>Distribution</w:t>
      </w:r>
      <w:r w:rsidR="00510BEA">
        <w:rPr>
          <w:rFonts w:ascii="Times New Roman" w:hAnsi="Times New Roman" w:cs="Times New Roman"/>
          <w:sz w:val="24"/>
          <w:szCs w:val="24"/>
        </w:rPr>
        <w:t xml:space="preserve">s </w:t>
      </w:r>
    </w:p>
    <w:p w14:paraId="013021A6" w14:textId="77777777" w:rsidR="00DB6724" w:rsidRPr="00641EE5" w:rsidRDefault="00DB6724" w:rsidP="00DB6724">
      <w:pPr>
        <w:spacing w:line="480" w:lineRule="auto"/>
        <w:jc w:val="center"/>
        <w:rPr>
          <w:rFonts w:ascii="Times New Roman" w:hAnsi="Times New Roman" w:cs="Times New Roman"/>
          <w:sz w:val="24"/>
          <w:szCs w:val="24"/>
          <w:lang w:val="de-DE"/>
        </w:rPr>
      </w:pPr>
      <w:r w:rsidRPr="00641EE5">
        <w:rPr>
          <w:rFonts w:ascii="Times New Roman" w:hAnsi="Times New Roman" w:cs="Times New Roman"/>
          <w:sz w:val="24"/>
          <w:szCs w:val="24"/>
          <w:lang w:val="de-DE"/>
        </w:rPr>
        <w:t>Gabriel Penzo</w:t>
      </w:r>
    </w:p>
    <w:p w14:paraId="2E879B29" w14:textId="77777777" w:rsidR="00DB6724" w:rsidRDefault="00DB6724" w:rsidP="00DB6724">
      <w:pPr>
        <w:spacing w:line="480" w:lineRule="auto"/>
        <w:jc w:val="center"/>
        <w:rPr>
          <w:rFonts w:ascii="Times New Roman" w:hAnsi="Times New Roman" w:cs="Times New Roman"/>
          <w:sz w:val="24"/>
          <w:szCs w:val="24"/>
        </w:rPr>
      </w:pPr>
      <w:r w:rsidRPr="00EC1608">
        <w:rPr>
          <w:rFonts w:ascii="Times New Roman" w:hAnsi="Times New Roman" w:cs="Times New Roman"/>
          <w:sz w:val="24"/>
          <w:szCs w:val="24"/>
        </w:rPr>
        <w:t>Rutgers School of Health Professions</w:t>
      </w:r>
    </w:p>
    <w:p w14:paraId="2358386B" w14:textId="77777777" w:rsidR="00DB6724" w:rsidRDefault="00DB6724" w:rsidP="00DB6724">
      <w:pPr>
        <w:spacing w:line="480" w:lineRule="auto"/>
        <w:jc w:val="center"/>
        <w:rPr>
          <w:rFonts w:ascii="Times New Roman" w:hAnsi="Times New Roman" w:cs="Times New Roman"/>
          <w:sz w:val="24"/>
          <w:szCs w:val="24"/>
        </w:rPr>
      </w:pPr>
      <w:r>
        <w:rPr>
          <w:rFonts w:ascii="Times New Roman" w:hAnsi="Times New Roman" w:cs="Times New Roman"/>
          <w:sz w:val="24"/>
          <w:szCs w:val="24"/>
        </w:rPr>
        <w:t>Visualization in Health Informatics</w:t>
      </w:r>
    </w:p>
    <w:p w14:paraId="0A793744" w14:textId="77777777" w:rsidR="00DB6724" w:rsidRDefault="00DB6724" w:rsidP="00DB6724">
      <w:pPr>
        <w:spacing w:line="480" w:lineRule="auto"/>
        <w:jc w:val="center"/>
        <w:rPr>
          <w:rFonts w:ascii="Times New Roman" w:hAnsi="Times New Roman" w:cs="Times New Roman"/>
          <w:sz w:val="24"/>
          <w:szCs w:val="24"/>
        </w:rPr>
      </w:pPr>
      <w:r>
        <w:rPr>
          <w:rFonts w:ascii="Times New Roman" w:hAnsi="Times New Roman" w:cs="Times New Roman"/>
          <w:sz w:val="24"/>
          <w:szCs w:val="24"/>
        </w:rPr>
        <w:t>Professor Lorena Carlo</w:t>
      </w:r>
    </w:p>
    <w:p w14:paraId="6749EFBC" w14:textId="6AA3D7A7" w:rsidR="00DB6724" w:rsidRDefault="003B3587" w:rsidP="00DB6724">
      <w:pPr>
        <w:spacing w:line="480" w:lineRule="auto"/>
        <w:jc w:val="center"/>
        <w:rPr>
          <w:rFonts w:ascii="Times New Roman" w:hAnsi="Times New Roman" w:cs="Times New Roman"/>
          <w:sz w:val="24"/>
          <w:szCs w:val="24"/>
        </w:rPr>
      </w:pPr>
      <w:r>
        <w:rPr>
          <w:rFonts w:ascii="Times New Roman" w:hAnsi="Times New Roman" w:cs="Times New Roman"/>
          <w:sz w:val="24"/>
          <w:szCs w:val="24"/>
        </w:rPr>
        <w:t>November 2</w:t>
      </w:r>
      <w:r w:rsidR="00025A64">
        <w:rPr>
          <w:rFonts w:ascii="Times New Roman" w:hAnsi="Times New Roman" w:cs="Times New Roman"/>
          <w:sz w:val="24"/>
          <w:szCs w:val="24"/>
        </w:rPr>
        <w:t>8</w:t>
      </w:r>
      <w:r>
        <w:rPr>
          <w:rFonts w:ascii="Times New Roman" w:hAnsi="Times New Roman" w:cs="Times New Roman"/>
          <w:sz w:val="24"/>
          <w:szCs w:val="24"/>
        </w:rPr>
        <w:t>, 2023</w:t>
      </w:r>
    </w:p>
    <w:p w14:paraId="1FDC82D4" w14:textId="77777777" w:rsidR="00DB6724" w:rsidRDefault="00DB6724" w:rsidP="00DB6724">
      <w:pPr>
        <w:spacing w:line="480" w:lineRule="auto"/>
        <w:jc w:val="center"/>
        <w:rPr>
          <w:rFonts w:ascii="Times New Roman" w:hAnsi="Times New Roman" w:cs="Times New Roman"/>
          <w:sz w:val="24"/>
          <w:szCs w:val="24"/>
        </w:rPr>
      </w:pPr>
    </w:p>
    <w:p w14:paraId="65AB957B" w14:textId="77777777" w:rsidR="00DB6724" w:rsidRDefault="00DB6724" w:rsidP="00DB6724">
      <w:pPr>
        <w:spacing w:line="480" w:lineRule="auto"/>
        <w:jc w:val="center"/>
        <w:rPr>
          <w:rFonts w:ascii="Times New Roman" w:hAnsi="Times New Roman" w:cs="Times New Roman"/>
          <w:sz w:val="24"/>
          <w:szCs w:val="24"/>
        </w:rPr>
      </w:pPr>
    </w:p>
    <w:p w14:paraId="4A78F6B7" w14:textId="77777777" w:rsidR="00DB6724" w:rsidRDefault="00DB6724" w:rsidP="00DB6724">
      <w:pPr>
        <w:spacing w:line="480" w:lineRule="auto"/>
        <w:jc w:val="center"/>
        <w:rPr>
          <w:rFonts w:ascii="Times New Roman" w:hAnsi="Times New Roman" w:cs="Times New Roman"/>
          <w:sz w:val="24"/>
          <w:szCs w:val="24"/>
        </w:rPr>
      </w:pPr>
    </w:p>
    <w:p w14:paraId="453F94BF" w14:textId="77777777" w:rsidR="00DB6724" w:rsidRDefault="00DB6724" w:rsidP="00DB6724">
      <w:pPr>
        <w:spacing w:line="480" w:lineRule="auto"/>
        <w:jc w:val="center"/>
        <w:rPr>
          <w:rFonts w:ascii="Times New Roman" w:hAnsi="Times New Roman" w:cs="Times New Roman"/>
          <w:sz w:val="24"/>
          <w:szCs w:val="24"/>
        </w:rPr>
      </w:pPr>
    </w:p>
    <w:p w14:paraId="5C7F696A" w14:textId="77777777" w:rsidR="00DB6724" w:rsidRDefault="00DB6724" w:rsidP="00DB6724">
      <w:pPr>
        <w:spacing w:line="480" w:lineRule="auto"/>
        <w:jc w:val="center"/>
        <w:rPr>
          <w:rFonts w:ascii="Times New Roman" w:hAnsi="Times New Roman" w:cs="Times New Roman"/>
          <w:sz w:val="24"/>
          <w:szCs w:val="24"/>
        </w:rPr>
      </w:pPr>
    </w:p>
    <w:p w14:paraId="40516162" w14:textId="77777777" w:rsidR="00DB6724" w:rsidRDefault="00DB6724" w:rsidP="00DB6724">
      <w:pPr>
        <w:spacing w:line="480" w:lineRule="auto"/>
        <w:jc w:val="center"/>
        <w:rPr>
          <w:rFonts w:ascii="Times New Roman" w:hAnsi="Times New Roman" w:cs="Times New Roman"/>
          <w:sz w:val="24"/>
          <w:szCs w:val="24"/>
        </w:rPr>
      </w:pPr>
    </w:p>
    <w:p w14:paraId="0D5940C8" w14:textId="1DD23568" w:rsidR="00DB6724" w:rsidRDefault="00DB6724" w:rsidP="00DB6724">
      <w:pPr>
        <w:pStyle w:val="ListParagraph"/>
        <w:spacing w:line="480" w:lineRule="auto"/>
        <w:rPr>
          <w:rFonts w:ascii="Times New Roman" w:hAnsi="Times New Roman" w:cs="Times New Roman"/>
          <w:sz w:val="24"/>
          <w:szCs w:val="24"/>
        </w:rPr>
      </w:pPr>
      <w:r>
        <w:rPr>
          <w:rFonts w:ascii="Times New Roman" w:hAnsi="Times New Roman" w:cs="Times New Roman"/>
          <w:sz w:val="24"/>
          <w:szCs w:val="24"/>
        </w:rPr>
        <w:lastRenderedPageBreak/>
        <w:t xml:space="preserve">The healthcare system suffered many changes during the COVID-19 pandemic. From personnel shortages to increased expenses, the healthcare entities of the world were hit the hardest during this time. Many programs were made available for both providers and patients to lessen the economic hardships. Two of these were exclusively introduced to help providers who were in the first lines of the COVID-19 response. The COVID-19 Provider Relief Fund distributed $178 billion to many healthcare facilities, which was established under the Coronavirus Aid, Relief, and Economic Security Act (CARES). This fund “was meant to help providers prevent, prepare for, and respond to coronavirus and to reimburse… eligible health care providers for health care related expenses or lost revenues that are attributable to coronavirus” </w:t>
      </w:r>
      <w:sdt>
        <w:sdtPr>
          <w:rPr>
            <w:rFonts w:ascii="Times New Roman" w:hAnsi="Times New Roman" w:cs="Times New Roman"/>
            <w:sz w:val="24"/>
            <w:szCs w:val="24"/>
          </w:rPr>
          <w:id w:val="-1597711905"/>
          <w:citation/>
        </w:sdtPr>
        <w:sdtEnd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Ter22 \l 1033 </w:instrText>
          </w:r>
          <w:r>
            <w:rPr>
              <w:rFonts w:ascii="Times New Roman" w:hAnsi="Times New Roman" w:cs="Times New Roman"/>
              <w:sz w:val="24"/>
              <w:szCs w:val="24"/>
            </w:rPr>
            <w:fldChar w:fldCharType="separate"/>
          </w:r>
          <w:r w:rsidR="00ED0B34" w:rsidRPr="00ED0B34">
            <w:rPr>
              <w:rFonts w:ascii="Times New Roman" w:hAnsi="Times New Roman" w:cs="Times New Roman"/>
              <w:noProof/>
              <w:sz w:val="24"/>
              <w:szCs w:val="24"/>
            </w:rPr>
            <w:t>(Coughlin, 2022)</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w:t>
      </w:r>
    </w:p>
    <w:p w14:paraId="0FCB23B5" w14:textId="765113B7" w:rsidR="00DB6724" w:rsidRDefault="00DB6724" w:rsidP="00DB6724">
      <w:pPr>
        <w:pStyle w:val="ListParagraph"/>
        <w:spacing w:line="480" w:lineRule="auto"/>
        <w:rPr>
          <w:rFonts w:ascii="Times New Roman" w:hAnsi="Times New Roman" w:cs="Times New Roman"/>
          <w:sz w:val="24"/>
          <w:szCs w:val="24"/>
        </w:rPr>
      </w:pPr>
      <w:r>
        <w:rPr>
          <w:rFonts w:ascii="Times New Roman" w:hAnsi="Times New Roman" w:cs="Times New Roman"/>
          <w:sz w:val="24"/>
          <w:szCs w:val="24"/>
        </w:rPr>
        <w:t xml:space="preserve">The federal legislation funded a Health Resources and Services Administration program that accepted claims for reimbursement in United States healthcare facilities. The COVID-19 Claims Reimbursement to Health Care Providers and Facilities for Testing, Treatment, and Vaccine Administration for the Uninsured Program provided 18 billion in reimbursements to healthcare sites that would cover COVID-19-related expenses of uninsured patients. “The HRSA program has paid approximately $11.4 billion for testing, $5.85 billion for treatment, and $1.6 billion for vaccines” </w:t>
      </w:r>
      <w:sdt>
        <w:sdtPr>
          <w:rPr>
            <w:rFonts w:ascii="Times New Roman" w:hAnsi="Times New Roman" w:cs="Times New Roman"/>
            <w:sz w:val="24"/>
            <w:szCs w:val="24"/>
          </w:rPr>
          <w:id w:val="-1944834529"/>
          <w:citation/>
        </w:sdtPr>
        <w:sdtEnd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Jud22 \l 1033 </w:instrText>
          </w:r>
          <w:r>
            <w:rPr>
              <w:rFonts w:ascii="Times New Roman" w:hAnsi="Times New Roman" w:cs="Times New Roman"/>
              <w:sz w:val="24"/>
              <w:szCs w:val="24"/>
            </w:rPr>
            <w:fldChar w:fldCharType="separate"/>
          </w:r>
          <w:r w:rsidR="00ED0B34" w:rsidRPr="00ED0B34">
            <w:rPr>
              <w:rFonts w:ascii="Times New Roman" w:hAnsi="Times New Roman" w:cs="Times New Roman"/>
              <w:noProof/>
              <w:sz w:val="24"/>
              <w:szCs w:val="24"/>
            </w:rPr>
            <w:t>(Waltz, 2022)</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This program required that providers would agree to a post-reimbursement audit review, given the large amounts of money being reimbursed.  The program began accepting claims in April 2020 and stopped on March 22, 2022. </w:t>
      </w:r>
    </w:p>
    <w:p w14:paraId="29B4952A" w14:textId="77777777" w:rsidR="00DB6724" w:rsidRDefault="00DB6724" w:rsidP="00DB6724">
      <w:pPr>
        <w:pStyle w:val="ListParagraph"/>
        <w:spacing w:line="480" w:lineRule="auto"/>
        <w:rPr>
          <w:rFonts w:ascii="Times New Roman" w:hAnsi="Times New Roman" w:cs="Times New Roman"/>
          <w:sz w:val="24"/>
          <w:szCs w:val="24"/>
        </w:rPr>
      </w:pPr>
    </w:p>
    <w:p w14:paraId="1585104D" w14:textId="77777777" w:rsidR="00DB6724" w:rsidRDefault="00DB6724" w:rsidP="00DB6724">
      <w:pPr>
        <w:pStyle w:val="ListParagraph"/>
        <w:spacing w:line="480" w:lineRule="auto"/>
        <w:rPr>
          <w:rFonts w:ascii="Times New Roman" w:hAnsi="Times New Roman" w:cs="Times New Roman"/>
          <w:sz w:val="24"/>
          <w:szCs w:val="24"/>
        </w:rPr>
      </w:pPr>
    </w:p>
    <w:p w14:paraId="1F0A1D87" w14:textId="77777777" w:rsidR="00DB6724" w:rsidRDefault="00DB6724" w:rsidP="00DB6724">
      <w:pPr>
        <w:pStyle w:val="ListParagraph"/>
        <w:spacing w:line="480" w:lineRule="auto"/>
        <w:rPr>
          <w:rFonts w:ascii="Times New Roman" w:hAnsi="Times New Roman" w:cs="Times New Roman"/>
          <w:sz w:val="24"/>
          <w:szCs w:val="24"/>
        </w:rPr>
      </w:pPr>
    </w:p>
    <w:p w14:paraId="4F093E22" w14:textId="2CCF129F" w:rsidR="00DB6724" w:rsidRDefault="00DB6724" w:rsidP="00DB6724">
      <w:pPr>
        <w:pStyle w:val="ListParagraph"/>
        <w:numPr>
          <w:ilvl w:val="0"/>
          <w:numId w:val="1"/>
        </w:numPr>
        <w:spacing w:line="480" w:lineRule="auto"/>
        <w:rPr>
          <w:rFonts w:ascii="Times New Roman" w:hAnsi="Times New Roman" w:cs="Times New Roman"/>
          <w:sz w:val="24"/>
          <w:szCs w:val="24"/>
        </w:rPr>
      </w:pPr>
      <w:r>
        <w:rPr>
          <w:rFonts w:ascii="Times New Roman" w:hAnsi="Times New Roman" w:cs="Times New Roman"/>
          <w:sz w:val="24"/>
          <w:szCs w:val="24"/>
        </w:rPr>
        <w:lastRenderedPageBreak/>
        <w:t>Introduction and background</w:t>
      </w:r>
    </w:p>
    <w:p w14:paraId="30A17472" w14:textId="19DAAD9B" w:rsidR="00DB6724" w:rsidRPr="00DB6724" w:rsidRDefault="00DB6724" w:rsidP="00DB6724">
      <w:pPr>
        <w:spacing w:line="480" w:lineRule="auto"/>
        <w:ind w:left="720"/>
        <w:rPr>
          <w:rFonts w:ascii="Times New Roman" w:hAnsi="Times New Roman" w:cs="Times New Roman"/>
          <w:sz w:val="24"/>
          <w:szCs w:val="24"/>
        </w:rPr>
      </w:pPr>
      <w:r>
        <w:rPr>
          <w:rFonts w:ascii="Times New Roman" w:hAnsi="Times New Roman" w:cs="Times New Roman"/>
          <w:sz w:val="24"/>
          <w:szCs w:val="24"/>
        </w:rPr>
        <w:t xml:space="preserve">During the COVID-19 pandemic, many programs were created to help both patients and providers. One of those programs, </w:t>
      </w:r>
      <w:r w:rsidRPr="006E5A80">
        <w:rPr>
          <w:rFonts w:ascii="Times New Roman" w:hAnsi="Times New Roman" w:cs="Times New Roman"/>
          <w:sz w:val="24"/>
          <w:szCs w:val="24"/>
        </w:rPr>
        <w:t>The COVID-19 Claims Reimbursement to Health Care Providers and Facilities for Testing, Treatment, and Vaccine Administration for the Uninsured Program</w:t>
      </w:r>
      <w:r>
        <w:rPr>
          <w:rFonts w:ascii="Times New Roman" w:hAnsi="Times New Roman" w:cs="Times New Roman"/>
          <w:sz w:val="24"/>
          <w:szCs w:val="24"/>
        </w:rPr>
        <w:t xml:space="preserve">, was made to reimburse facilities that were providing testing, vaccines, and treatments to uninsured patients. Another program, The HHS Provider Relief Fund, was created to provide funds to healthcare providers on the frontline of the COVID-19 response </w:t>
      </w:r>
      <w:sdt>
        <w:sdtPr>
          <w:rPr>
            <w:rFonts w:ascii="Times New Roman" w:hAnsi="Times New Roman" w:cs="Times New Roman"/>
            <w:sz w:val="24"/>
            <w:szCs w:val="24"/>
          </w:rPr>
          <w:id w:val="-1114356158"/>
          <w:citation/>
        </w:sdtPr>
        <w:sdtEnd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Hea23 \l 1033 </w:instrText>
          </w:r>
          <w:r>
            <w:rPr>
              <w:rFonts w:ascii="Times New Roman" w:hAnsi="Times New Roman" w:cs="Times New Roman"/>
              <w:sz w:val="24"/>
              <w:szCs w:val="24"/>
            </w:rPr>
            <w:fldChar w:fldCharType="separate"/>
          </w:r>
          <w:r w:rsidR="00ED0B34" w:rsidRPr="00ED0B34">
            <w:rPr>
              <w:rFonts w:ascii="Times New Roman" w:hAnsi="Times New Roman" w:cs="Times New Roman"/>
              <w:noProof/>
              <w:sz w:val="24"/>
              <w:szCs w:val="24"/>
            </w:rPr>
            <w:t>(Administration, 2023)</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Quality healthcare is very important, and facilities need funding to provide an exceptional experience that meets the patient's needs. While this was a great response during the pandemic, many aspects of the healthcare system still fall short in terms of providing care and being accessible to everyone. Many questions arise about how these funds were distributed. </w:t>
      </w:r>
      <w:r w:rsidRPr="00DB6724">
        <w:rPr>
          <w:rFonts w:ascii="Times New Roman" w:hAnsi="Times New Roman" w:cs="Times New Roman"/>
          <w:b/>
          <w:bCs/>
          <w:sz w:val="24"/>
          <w:szCs w:val="24"/>
        </w:rPr>
        <w:t xml:space="preserve">Which states received more money and which ones received less? </w:t>
      </w:r>
      <w:r>
        <w:rPr>
          <w:rFonts w:ascii="Times New Roman" w:hAnsi="Times New Roman" w:cs="Times New Roman"/>
          <w:b/>
          <w:bCs/>
          <w:sz w:val="24"/>
          <w:szCs w:val="24"/>
        </w:rPr>
        <w:t xml:space="preserve">How were the amounts distributed? </w:t>
      </w:r>
      <w:r>
        <w:rPr>
          <w:rFonts w:ascii="Times New Roman" w:hAnsi="Times New Roman" w:cs="Times New Roman"/>
          <w:sz w:val="24"/>
          <w:szCs w:val="24"/>
        </w:rPr>
        <w:t>My presentations aim to answer these questions. This will help the readers be informed about the economic measures taken during the COVID-19 healthcare crisis and will benefit others by helping them understand how a Relief Fund works and how money is distributed to healthcare facilities.</w:t>
      </w:r>
    </w:p>
    <w:p w14:paraId="36B91541" w14:textId="04589E27" w:rsidR="00DB6724" w:rsidRPr="00DB6724" w:rsidRDefault="00DB6724" w:rsidP="00DB6724">
      <w:pPr>
        <w:spacing w:line="480" w:lineRule="auto"/>
        <w:ind w:left="720"/>
        <w:rPr>
          <w:rFonts w:ascii="Times New Roman" w:hAnsi="Times New Roman" w:cs="Times New Roman"/>
          <w:sz w:val="24"/>
          <w:szCs w:val="24"/>
        </w:rPr>
      </w:pPr>
      <w:r>
        <w:rPr>
          <w:rFonts w:ascii="Times New Roman" w:hAnsi="Times New Roman" w:cs="Times New Roman"/>
          <w:sz w:val="24"/>
          <w:szCs w:val="24"/>
        </w:rPr>
        <w:t xml:space="preserve">My inspiration comes from how quality healthcare is hardly accessible to many individuals and how this funding made it easier for the uninsured and all patients to receive life-saving treatments during the pandemic. </w:t>
      </w:r>
      <w:r w:rsidRPr="00DB6724">
        <w:rPr>
          <w:rFonts w:ascii="Times New Roman" w:hAnsi="Times New Roman" w:cs="Times New Roman"/>
          <w:sz w:val="24"/>
          <w:szCs w:val="24"/>
        </w:rPr>
        <w:t xml:space="preserve"> I chose this topic to understand how funding is distributed in each state and facility and to explore the many variables that affect this outcome. I would like to understand the difference between the amounts made available for the variables of testing, treatments, and vaccines. </w:t>
      </w:r>
    </w:p>
    <w:p w14:paraId="7571250B" w14:textId="77777777" w:rsidR="00DB6724" w:rsidRDefault="00DB6724" w:rsidP="00DB6724">
      <w:pPr>
        <w:pStyle w:val="ListParagraph"/>
        <w:numPr>
          <w:ilvl w:val="0"/>
          <w:numId w:val="1"/>
        </w:numPr>
        <w:spacing w:line="480" w:lineRule="auto"/>
        <w:rPr>
          <w:rFonts w:ascii="Times New Roman" w:hAnsi="Times New Roman" w:cs="Times New Roman"/>
          <w:sz w:val="24"/>
          <w:szCs w:val="24"/>
        </w:rPr>
      </w:pPr>
      <w:r>
        <w:rPr>
          <w:rFonts w:ascii="Times New Roman" w:hAnsi="Times New Roman" w:cs="Times New Roman"/>
          <w:sz w:val="24"/>
          <w:szCs w:val="24"/>
        </w:rPr>
        <w:lastRenderedPageBreak/>
        <w:t xml:space="preserve">Datasets </w:t>
      </w:r>
    </w:p>
    <w:p w14:paraId="10A70D50" w14:textId="5E756826" w:rsidR="00DB6724" w:rsidRDefault="00DB6724" w:rsidP="00ED0B34">
      <w:pPr>
        <w:pStyle w:val="ListParagraph"/>
        <w:spacing w:line="480" w:lineRule="auto"/>
        <w:rPr>
          <w:rFonts w:ascii="Times New Roman" w:hAnsi="Times New Roman" w:cs="Times New Roman"/>
          <w:sz w:val="24"/>
          <w:szCs w:val="24"/>
        </w:rPr>
      </w:pPr>
      <w:r>
        <w:rPr>
          <w:rFonts w:ascii="Times New Roman" w:hAnsi="Times New Roman" w:cs="Times New Roman"/>
          <w:sz w:val="24"/>
          <w:szCs w:val="24"/>
        </w:rPr>
        <w:t xml:space="preserve">The datasets that I intend to use for this project are the </w:t>
      </w:r>
      <w:r w:rsidRPr="00DD4115">
        <w:rPr>
          <w:rFonts w:ascii="Times New Roman" w:hAnsi="Times New Roman" w:cs="Times New Roman"/>
          <w:sz w:val="24"/>
          <w:szCs w:val="24"/>
        </w:rPr>
        <w:t>HHS Provider Relief Fund</w:t>
      </w:r>
      <w:r>
        <w:rPr>
          <w:rFonts w:ascii="Times New Roman" w:hAnsi="Times New Roman" w:cs="Times New Roman"/>
          <w:sz w:val="24"/>
          <w:szCs w:val="24"/>
        </w:rPr>
        <w:t xml:space="preserve"> dataset collected by the HHS ASPA </w:t>
      </w:r>
      <w:sdt>
        <w:sdtPr>
          <w:rPr>
            <w:rFonts w:ascii="Times New Roman" w:hAnsi="Times New Roman" w:cs="Times New Roman"/>
            <w:sz w:val="24"/>
            <w:szCs w:val="24"/>
          </w:rPr>
          <w:id w:val="14585196"/>
          <w:citation/>
        </w:sdtPr>
        <w:sdtEnd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Hea23 \l 1033 </w:instrText>
          </w:r>
          <w:r>
            <w:rPr>
              <w:rFonts w:ascii="Times New Roman" w:hAnsi="Times New Roman" w:cs="Times New Roman"/>
              <w:sz w:val="24"/>
              <w:szCs w:val="24"/>
            </w:rPr>
            <w:fldChar w:fldCharType="separate"/>
          </w:r>
          <w:r w:rsidR="00ED0B34" w:rsidRPr="00ED0B34">
            <w:rPr>
              <w:rFonts w:ascii="Times New Roman" w:hAnsi="Times New Roman" w:cs="Times New Roman"/>
              <w:noProof/>
              <w:sz w:val="24"/>
              <w:szCs w:val="24"/>
            </w:rPr>
            <w:t>(Administration, 2023)</w:t>
          </w:r>
          <w:r>
            <w:rPr>
              <w:rFonts w:ascii="Times New Roman" w:hAnsi="Times New Roman" w:cs="Times New Roman"/>
              <w:sz w:val="24"/>
              <w:szCs w:val="24"/>
            </w:rPr>
            <w:fldChar w:fldCharType="end"/>
          </w:r>
        </w:sdtContent>
      </w:sdt>
      <w:r w:rsidR="000B5EBF">
        <w:rPr>
          <w:rFonts w:ascii="Times New Roman" w:hAnsi="Times New Roman" w:cs="Times New Roman"/>
          <w:sz w:val="24"/>
          <w:szCs w:val="24"/>
        </w:rPr>
        <w:t xml:space="preserve">, </w:t>
      </w:r>
      <w:r>
        <w:rPr>
          <w:rFonts w:ascii="Times New Roman" w:hAnsi="Times New Roman" w:cs="Times New Roman"/>
          <w:sz w:val="24"/>
          <w:szCs w:val="24"/>
        </w:rPr>
        <w:t xml:space="preserve">the </w:t>
      </w:r>
      <w:r w:rsidRPr="006E5A80">
        <w:rPr>
          <w:rFonts w:ascii="Times New Roman" w:hAnsi="Times New Roman" w:cs="Times New Roman"/>
          <w:sz w:val="24"/>
          <w:szCs w:val="24"/>
        </w:rPr>
        <w:t>Claims Reimbursement to Health Care Providers and Facilities for Testing, Treatment, and Vaccine Administration of the Uninsured</w:t>
      </w:r>
      <w:r>
        <w:rPr>
          <w:rFonts w:ascii="Times New Roman" w:hAnsi="Times New Roman" w:cs="Times New Roman"/>
          <w:sz w:val="24"/>
          <w:szCs w:val="24"/>
        </w:rPr>
        <w:t xml:space="preserve"> dataset collected by the </w:t>
      </w:r>
      <w:r w:rsidRPr="0013673F">
        <w:rPr>
          <w:rFonts w:ascii="Times New Roman" w:hAnsi="Times New Roman" w:cs="Times New Roman"/>
          <w:sz w:val="24"/>
          <w:szCs w:val="24"/>
        </w:rPr>
        <w:t>HHS ASPA</w:t>
      </w:r>
      <w:sdt>
        <w:sdtPr>
          <w:rPr>
            <w:rFonts w:ascii="Times New Roman" w:hAnsi="Times New Roman" w:cs="Times New Roman"/>
            <w:sz w:val="24"/>
            <w:szCs w:val="24"/>
          </w:rPr>
          <w:id w:val="-1000113662"/>
          <w:citation/>
        </w:sdtPr>
        <w:sdtEnd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HHS22 \l 1033 </w:instrText>
          </w:r>
          <w:r>
            <w:rPr>
              <w:rFonts w:ascii="Times New Roman" w:hAnsi="Times New Roman" w:cs="Times New Roman"/>
              <w:sz w:val="24"/>
              <w:szCs w:val="24"/>
            </w:rPr>
            <w:fldChar w:fldCharType="separate"/>
          </w:r>
          <w:r w:rsidR="00ED0B34">
            <w:rPr>
              <w:rFonts w:ascii="Times New Roman" w:hAnsi="Times New Roman" w:cs="Times New Roman"/>
              <w:noProof/>
              <w:sz w:val="24"/>
              <w:szCs w:val="24"/>
            </w:rPr>
            <w:t xml:space="preserve"> </w:t>
          </w:r>
          <w:r w:rsidR="00ED0B34" w:rsidRPr="00ED0B34">
            <w:rPr>
              <w:rFonts w:ascii="Times New Roman" w:hAnsi="Times New Roman" w:cs="Times New Roman"/>
              <w:noProof/>
              <w:sz w:val="24"/>
              <w:szCs w:val="24"/>
            </w:rPr>
            <w:t>(ASPA, 2022)</w:t>
          </w:r>
          <w:r>
            <w:rPr>
              <w:rFonts w:ascii="Times New Roman" w:hAnsi="Times New Roman" w:cs="Times New Roman"/>
              <w:sz w:val="24"/>
              <w:szCs w:val="24"/>
            </w:rPr>
            <w:fldChar w:fldCharType="end"/>
          </w:r>
        </w:sdtContent>
      </w:sdt>
      <w:r w:rsidR="000B5EBF">
        <w:rPr>
          <w:rFonts w:ascii="Times New Roman" w:hAnsi="Times New Roman" w:cs="Times New Roman"/>
          <w:sz w:val="24"/>
          <w:szCs w:val="24"/>
        </w:rPr>
        <w:t xml:space="preserve">, and the </w:t>
      </w:r>
      <w:r w:rsidR="006B111A">
        <w:rPr>
          <w:rFonts w:ascii="Times New Roman" w:hAnsi="Times New Roman" w:cs="Times New Roman"/>
          <w:sz w:val="24"/>
          <w:szCs w:val="24"/>
        </w:rPr>
        <w:t>Our World in Data Coronavirus Vaccinations dataset (</w:t>
      </w:r>
      <w:sdt>
        <w:sdtPr>
          <w:rPr>
            <w:rFonts w:ascii="Times New Roman" w:hAnsi="Times New Roman" w:cs="Times New Roman"/>
            <w:sz w:val="24"/>
            <w:szCs w:val="24"/>
          </w:rPr>
          <w:id w:val="-1375301418"/>
          <w:citation/>
        </w:sdtPr>
        <w:sdtEndPr/>
        <w:sdtContent>
          <w:r w:rsidR="00E07F05">
            <w:rPr>
              <w:rFonts w:ascii="Times New Roman" w:hAnsi="Times New Roman" w:cs="Times New Roman"/>
              <w:sz w:val="24"/>
              <w:szCs w:val="24"/>
            </w:rPr>
            <w:fldChar w:fldCharType="begin"/>
          </w:r>
          <w:r w:rsidR="00E07F05">
            <w:rPr>
              <w:rFonts w:ascii="Times New Roman" w:hAnsi="Times New Roman" w:cs="Times New Roman"/>
              <w:sz w:val="24"/>
              <w:szCs w:val="24"/>
            </w:rPr>
            <w:instrText xml:space="preserve"> CITATION Cor23 \l 1033 </w:instrText>
          </w:r>
          <w:r w:rsidR="00E07F05">
            <w:rPr>
              <w:rFonts w:ascii="Times New Roman" w:hAnsi="Times New Roman" w:cs="Times New Roman"/>
              <w:sz w:val="24"/>
              <w:szCs w:val="24"/>
            </w:rPr>
            <w:fldChar w:fldCharType="separate"/>
          </w:r>
          <w:r w:rsidR="00ED0B34">
            <w:rPr>
              <w:rFonts w:ascii="Times New Roman" w:hAnsi="Times New Roman" w:cs="Times New Roman"/>
              <w:noProof/>
              <w:sz w:val="24"/>
              <w:szCs w:val="24"/>
            </w:rPr>
            <w:t xml:space="preserve"> </w:t>
          </w:r>
          <w:r w:rsidR="00ED0B34" w:rsidRPr="00ED0B34">
            <w:rPr>
              <w:rFonts w:ascii="Times New Roman" w:hAnsi="Times New Roman" w:cs="Times New Roman"/>
              <w:noProof/>
              <w:sz w:val="24"/>
              <w:szCs w:val="24"/>
            </w:rPr>
            <w:t>(Coronavirus (COVID-19) Vaccinations, 2023)</w:t>
          </w:r>
          <w:r w:rsidR="00E07F05">
            <w:rPr>
              <w:rFonts w:ascii="Times New Roman" w:hAnsi="Times New Roman" w:cs="Times New Roman"/>
              <w:sz w:val="24"/>
              <w:szCs w:val="24"/>
            </w:rPr>
            <w:fldChar w:fldCharType="end"/>
          </w:r>
        </w:sdtContent>
      </w:sdt>
      <w:r>
        <w:rPr>
          <w:rFonts w:ascii="Times New Roman" w:hAnsi="Times New Roman" w:cs="Times New Roman"/>
          <w:sz w:val="24"/>
          <w:szCs w:val="24"/>
        </w:rPr>
        <w:t xml:space="preserve">. </w:t>
      </w:r>
      <w:r w:rsidR="006A222D">
        <w:rPr>
          <w:rFonts w:ascii="Times New Roman" w:hAnsi="Times New Roman" w:cs="Times New Roman"/>
          <w:sz w:val="24"/>
          <w:szCs w:val="24"/>
        </w:rPr>
        <w:t xml:space="preserve">The Provider Relief Fund and the Claims Reimbursement </w:t>
      </w:r>
      <w:r>
        <w:rPr>
          <w:rFonts w:ascii="Times New Roman" w:hAnsi="Times New Roman" w:cs="Times New Roman"/>
          <w:sz w:val="24"/>
          <w:szCs w:val="24"/>
        </w:rPr>
        <w:t xml:space="preserve">datasets were found on the CDC website. </w:t>
      </w:r>
      <w:r w:rsidR="006A222D">
        <w:rPr>
          <w:rFonts w:ascii="Times New Roman" w:hAnsi="Times New Roman" w:cs="Times New Roman"/>
          <w:sz w:val="24"/>
          <w:szCs w:val="24"/>
        </w:rPr>
        <w:t xml:space="preserve">The </w:t>
      </w:r>
      <w:r w:rsidR="00E1489D">
        <w:rPr>
          <w:rFonts w:ascii="Times New Roman" w:hAnsi="Times New Roman" w:cs="Times New Roman"/>
          <w:sz w:val="24"/>
          <w:szCs w:val="24"/>
        </w:rPr>
        <w:t xml:space="preserve">COVID-19 dataset was found on the </w:t>
      </w:r>
      <w:r w:rsidR="0006097C">
        <w:rPr>
          <w:rFonts w:ascii="Times New Roman" w:hAnsi="Times New Roman" w:cs="Times New Roman"/>
          <w:sz w:val="24"/>
          <w:szCs w:val="24"/>
        </w:rPr>
        <w:t xml:space="preserve">Our World in Data website. </w:t>
      </w:r>
      <w:r w:rsidR="00345E7F">
        <w:rPr>
          <w:rFonts w:ascii="Times New Roman" w:hAnsi="Times New Roman" w:cs="Times New Roman"/>
          <w:sz w:val="24"/>
          <w:szCs w:val="24"/>
        </w:rPr>
        <w:t>The two</w:t>
      </w:r>
      <w:r>
        <w:rPr>
          <w:rFonts w:ascii="Times New Roman" w:hAnsi="Times New Roman" w:cs="Times New Roman"/>
          <w:sz w:val="24"/>
          <w:szCs w:val="24"/>
        </w:rPr>
        <w:t xml:space="preserve"> programs were funded by the United States Department of Health and Human Services under the Coronavirus Aid, Relief, and Economic Security Act (CARES).</w:t>
      </w:r>
      <w:r w:rsidR="00345E7F">
        <w:rPr>
          <w:rFonts w:ascii="Times New Roman" w:hAnsi="Times New Roman" w:cs="Times New Roman"/>
          <w:sz w:val="24"/>
          <w:szCs w:val="24"/>
        </w:rPr>
        <w:t xml:space="preserve"> </w:t>
      </w:r>
      <w:r>
        <w:rPr>
          <w:rFonts w:ascii="Times New Roman" w:hAnsi="Times New Roman" w:cs="Times New Roman"/>
          <w:sz w:val="24"/>
          <w:szCs w:val="24"/>
        </w:rPr>
        <w:t xml:space="preserve"> The datasets </w:t>
      </w:r>
      <w:r w:rsidR="008329C9">
        <w:rPr>
          <w:rFonts w:ascii="Times New Roman" w:hAnsi="Times New Roman" w:cs="Times New Roman"/>
          <w:sz w:val="24"/>
          <w:szCs w:val="24"/>
        </w:rPr>
        <w:t xml:space="preserve">by HHS </w:t>
      </w:r>
      <w:r>
        <w:rPr>
          <w:rFonts w:ascii="Times New Roman" w:hAnsi="Times New Roman" w:cs="Times New Roman"/>
          <w:sz w:val="24"/>
          <w:szCs w:val="24"/>
        </w:rPr>
        <w:t>have information about each state that received funds.</w:t>
      </w:r>
      <w:r w:rsidR="00345E7F">
        <w:rPr>
          <w:rFonts w:ascii="Times New Roman" w:hAnsi="Times New Roman" w:cs="Times New Roman"/>
          <w:sz w:val="24"/>
          <w:szCs w:val="24"/>
        </w:rPr>
        <w:t xml:space="preserve"> The third dataset has </w:t>
      </w:r>
      <w:r w:rsidR="00E1194A">
        <w:rPr>
          <w:rFonts w:ascii="Times New Roman" w:hAnsi="Times New Roman" w:cs="Times New Roman"/>
          <w:sz w:val="24"/>
          <w:szCs w:val="24"/>
        </w:rPr>
        <w:t>general information about COVID-19.</w:t>
      </w:r>
      <w:r>
        <w:rPr>
          <w:rFonts w:ascii="Times New Roman" w:hAnsi="Times New Roman" w:cs="Times New Roman"/>
          <w:sz w:val="24"/>
          <w:szCs w:val="24"/>
        </w:rPr>
        <w:t xml:space="preserve"> The Provider Relief dataset has 4 variables (Provider Name, State, City, and Payment) and 420,000 observations that go into detail about the provider facilities, amounts distributed, and in which state they are located. The claims reimbursement dataset has 6 variables (Provider Name, State, City, Claims Paid for Testing, Claims Paid for Treatment, and Claims Paid for Vaccine) and 50,200 observations. This dataset also contains a georeferenced column that points to the location of the different cities in which the providers are located. </w:t>
      </w:r>
      <w:r w:rsidR="008329C9">
        <w:rPr>
          <w:rFonts w:ascii="Times New Roman" w:hAnsi="Times New Roman" w:cs="Times New Roman"/>
          <w:sz w:val="24"/>
          <w:szCs w:val="24"/>
        </w:rPr>
        <w:t xml:space="preserve">The </w:t>
      </w:r>
      <w:r w:rsidR="00A414D8">
        <w:rPr>
          <w:rFonts w:ascii="Times New Roman" w:hAnsi="Times New Roman" w:cs="Times New Roman"/>
          <w:sz w:val="24"/>
          <w:szCs w:val="24"/>
        </w:rPr>
        <w:t>Our World in Data</w:t>
      </w:r>
      <w:r w:rsidR="008329C9">
        <w:rPr>
          <w:rFonts w:ascii="Times New Roman" w:hAnsi="Times New Roman" w:cs="Times New Roman"/>
          <w:sz w:val="24"/>
          <w:szCs w:val="24"/>
        </w:rPr>
        <w:t xml:space="preserve"> dataset has </w:t>
      </w:r>
      <w:r w:rsidR="00686BA1">
        <w:rPr>
          <w:rFonts w:ascii="Times New Roman" w:hAnsi="Times New Roman" w:cs="Times New Roman"/>
          <w:sz w:val="24"/>
          <w:szCs w:val="24"/>
        </w:rPr>
        <w:t>6</w:t>
      </w:r>
      <w:r w:rsidR="00437BEA">
        <w:rPr>
          <w:rFonts w:ascii="Times New Roman" w:hAnsi="Times New Roman" w:cs="Times New Roman"/>
          <w:sz w:val="24"/>
          <w:szCs w:val="24"/>
        </w:rPr>
        <w:t>7</w:t>
      </w:r>
      <w:r w:rsidR="00686BA1">
        <w:rPr>
          <w:rFonts w:ascii="Times New Roman" w:hAnsi="Times New Roman" w:cs="Times New Roman"/>
          <w:sz w:val="24"/>
          <w:szCs w:val="24"/>
        </w:rPr>
        <w:t xml:space="preserve"> variables</w:t>
      </w:r>
      <w:r w:rsidR="002177D4">
        <w:rPr>
          <w:rFonts w:ascii="Times New Roman" w:hAnsi="Times New Roman" w:cs="Times New Roman"/>
          <w:sz w:val="24"/>
          <w:szCs w:val="24"/>
        </w:rPr>
        <w:t xml:space="preserve"> </w:t>
      </w:r>
      <w:r w:rsidR="00ED0B34" w:rsidRPr="00ED0B34">
        <w:rPr>
          <w:rFonts w:ascii="Times New Roman" w:hAnsi="Times New Roman" w:cs="Times New Roman"/>
          <w:sz w:val="24"/>
          <w:szCs w:val="24"/>
        </w:rPr>
        <w:t>(I will only use Date, New Vaccinations, and People Fully Vaccinated variables),</w:t>
      </w:r>
      <w:r w:rsidR="00437BEA">
        <w:rPr>
          <w:rFonts w:ascii="Times New Roman" w:hAnsi="Times New Roman" w:cs="Times New Roman"/>
          <w:sz w:val="24"/>
          <w:szCs w:val="24"/>
        </w:rPr>
        <w:t xml:space="preserve"> and </w:t>
      </w:r>
      <w:r w:rsidR="00166C48">
        <w:rPr>
          <w:rFonts w:ascii="Times New Roman" w:hAnsi="Times New Roman" w:cs="Times New Roman"/>
          <w:sz w:val="24"/>
          <w:szCs w:val="24"/>
        </w:rPr>
        <w:t xml:space="preserve">358,721 observations with information about COVID-19 statistics such as </w:t>
      </w:r>
      <w:r w:rsidR="00085760">
        <w:rPr>
          <w:rFonts w:ascii="Times New Roman" w:hAnsi="Times New Roman" w:cs="Times New Roman"/>
          <w:sz w:val="24"/>
          <w:szCs w:val="24"/>
        </w:rPr>
        <w:t>deaths, tests, vaccinations, and other data.</w:t>
      </w:r>
      <w:r w:rsidR="00686BA1">
        <w:rPr>
          <w:rFonts w:ascii="Times New Roman" w:hAnsi="Times New Roman" w:cs="Times New Roman"/>
          <w:sz w:val="24"/>
          <w:szCs w:val="24"/>
        </w:rPr>
        <w:t xml:space="preserve"> </w:t>
      </w:r>
      <w:r>
        <w:rPr>
          <w:rFonts w:ascii="Times New Roman" w:hAnsi="Times New Roman" w:cs="Times New Roman"/>
          <w:sz w:val="24"/>
          <w:szCs w:val="24"/>
        </w:rPr>
        <w:t xml:space="preserve">With these datasets, I can make graphs at the facility and state levels, which will help me answer the questions that arise. A big limitation present in </w:t>
      </w:r>
      <w:r w:rsidR="00085760">
        <w:rPr>
          <w:rFonts w:ascii="Times New Roman" w:hAnsi="Times New Roman" w:cs="Times New Roman"/>
          <w:sz w:val="24"/>
          <w:szCs w:val="24"/>
        </w:rPr>
        <w:t xml:space="preserve">the HHS </w:t>
      </w:r>
      <w:r>
        <w:rPr>
          <w:rFonts w:ascii="Times New Roman" w:hAnsi="Times New Roman" w:cs="Times New Roman"/>
          <w:sz w:val="24"/>
          <w:szCs w:val="24"/>
        </w:rPr>
        <w:t xml:space="preserve">datasets is the lack of dates and </w:t>
      </w:r>
      <w:r w:rsidR="00085760">
        <w:rPr>
          <w:rFonts w:ascii="Times New Roman" w:hAnsi="Times New Roman" w:cs="Times New Roman"/>
          <w:sz w:val="24"/>
          <w:szCs w:val="24"/>
        </w:rPr>
        <w:t>times</w:t>
      </w:r>
      <w:r>
        <w:rPr>
          <w:rFonts w:ascii="Times New Roman" w:hAnsi="Times New Roman" w:cs="Times New Roman"/>
          <w:sz w:val="24"/>
          <w:szCs w:val="24"/>
        </w:rPr>
        <w:t xml:space="preserve">. If it had </w:t>
      </w:r>
      <w:r>
        <w:rPr>
          <w:rFonts w:ascii="Times New Roman" w:hAnsi="Times New Roman" w:cs="Times New Roman"/>
          <w:sz w:val="24"/>
          <w:szCs w:val="24"/>
        </w:rPr>
        <w:lastRenderedPageBreak/>
        <w:t xml:space="preserve">dates on which the providers received the amount, it would greatly improve the data. This would allow the reader to also make comparisons by looking at a timeline being visualized in a line graph. </w:t>
      </w:r>
      <w:r w:rsidR="004A1FC7">
        <w:rPr>
          <w:rFonts w:ascii="Times New Roman" w:hAnsi="Times New Roman" w:cs="Times New Roman"/>
          <w:sz w:val="24"/>
          <w:szCs w:val="24"/>
        </w:rPr>
        <w:t xml:space="preserve">Another limitation is that </w:t>
      </w:r>
      <w:r w:rsidR="00912FD7">
        <w:rPr>
          <w:rFonts w:ascii="Times New Roman" w:hAnsi="Times New Roman" w:cs="Times New Roman"/>
          <w:sz w:val="24"/>
          <w:szCs w:val="24"/>
        </w:rPr>
        <w:t xml:space="preserve">due to the </w:t>
      </w:r>
      <w:r w:rsidR="008F054E">
        <w:rPr>
          <w:rFonts w:ascii="Times New Roman" w:hAnsi="Times New Roman" w:cs="Times New Roman"/>
          <w:sz w:val="24"/>
          <w:szCs w:val="24"/>
        </w:rPr>
        <w:t>large</w:t>
      </w:r>
      <w:r w:rsidR="00912FD7">
        <w:rPr>
          <w:rFonts w:ascii="Times New Roman" w:hAnsi="Times New Roman" w:cs="Times New Roman"/>
          <w:sz w:val="24"/>
          <w:szCs w:val="24"/>
        </w:rPr>
        <w:t xml:space="preserve"> number of </w:t>
      </w:r>
      <w:r w:rsidR="008F054E">
        <w:rPr>
          <w:rFonts w:ascii="Times New Roman" w:hAnsi="Times New Roman" w:cs="Times New Roman"/>
          <w:sz w:val="24"/>
          <w:szCs w:val="24"/>
        </w:rPr>
        <w:t>providers'</w:t>
      </w:r>
      <w:r w:rsidR="00912FD7">
        <w:rPr>
          <w:rFonts w:ascii="Times New Roman" w:hAnsi="Times New Roman" w:cs="Times New Roman"/>
          <w:sz w:val="24"/>
          <w:szCs w:val="24"/>
        </w:rPr>
        <w:t xml:space="preserve"> names </w:t>
      </w:r>
      <w:r w:rsidR="00504466">
        <w:rPr>
          <w:rFonts w:ascii="Times New Roman" w:hAnsi="Times New Roman" w:cs="Times New Roman"/>
          <w:sz w:val="24"/>
          <w:szCs w:val="24"/>
        </w:rPr>
        <w:t xml:space="preserve">and cities </w:t>
      </w:r>
      <w:r w:rsidR="00912FD7">
        <w:rPr>
          <w:rFonts w:ascii="Times New Roman" w:hAnsi="Times New Roman" w:cs="Times New Roman"/>
          <w:sz w:val="24"/>
          <w:szCs w:val="24"/>
        </w:rPr>
        <w:t>in the datasets, the visualiza</w:t>
      </w:r>
      <w:r w:rsidR="00E4565B">
        <w:rPr>
          <w:rFonts w:ascii="Times New Roman" w:hAnsi="Times New Roman" w:cs="Times New Roman"/>
          <w:sz w:val="24"/>
          <w:szCs w:val="24"/>
        </w:rPr>
        <w:t xml:space="preserve">tions will focus on each state rather than </w:t>
      </w:r>
      <w:r w:rsidR="00504466">
        <w:rPr>
          <w:rFonts w:ascii="Times New Roman" w:hAnsi="Times New Roman" w:cs="Times New Roman"/>
          <w:sz w:val="24"/>
          <w:szCs w:val="24"/>
        </w:rPr>
        <w:t>on</w:t>
      </w:r>
      <w:r w:rsidR="00E4565B">
        <w:rPr>
          <w:rFonts w:ascii="Times New Roman" w:hAnsi="Times New Roman" w:cs="Times New Roman"/>
          <w:sz w:val="24"/>
          <w:szCs w:val="24"/>
        </w:rPr>
        <w:t xml:space="preserve"> each provider</w:t>
      </w:r>
      <w:r w:rsidR="009519E1">
        <w:rPr>
          <w:rFonts w:ascii="Times New Roman" w:hAnsi="Times New Roman" w:cs="Times New Roman"/>
          <w:sz w:val="24"/>
          <w:szCs w:val="24"/>
        </w:rPr>
        <w:t xml:space="preserve">. </w:t>
      </w:r>
    </w:p>
    <w:p w14:paraId="6C6A27CD" w14:textId="77777777" w:rsidR="00DB6724" w:rsidRDefault="00DB6724" w:rsidP="00DB6724">
      <w:pPr>
        <w:pStyle w:val="ListParagraph"/>
        <w:spacing w:line="480" w:lineRule="auto"/>
        <w:rPr>
          <w:rFonts w:ascii="Times New Roman" w:hAnsi="Times New Roman" w:cs="Times New Roman"/>
          <w:sz w:val="24"/>
          <w:szCs w:val="24"/>
        </w:rPr>
      </w:pPr>
    </w:p>
    <w:p w14:paraId="4B00220C" w14:textId="77777777" w:rsidR="00DB6724" w:rsidRPr="00DB6724" w:rsidRDefault="00DB6724" w:rsidP="00DB6724">
      <w:pPr>
        <w:spacing w:line="480" w:lineRule="auto"/>
        <w:rPr>
          <w:rFonts w:ascii="Times New Roman" w:hAnsi="Times New Roman" w:cs="Times New Roman"/>
          <w:sz w:val="24"/>
          <w:szCs w:val="24"/>
        </w:rPr>
      </w:pPr>
    </w:p>
    <w:p w14:paraId="73B66258" w14:textId="38AFCAB4" w:rsidR="00DB6724" w:rsidRDefault="00DB6724" w:rsidP="00DB6724">
      <w:pPr>
        <w:pStyle w:val="ListParagraph"/>
        <w:numPr>
          <w:ilvl w:val="0"/>
          <w:numId w:val="1"/>
        </w:numPr>
        <w:spacing w:line="480" w:lineRule="auto"/>
        <w:rPr>
          <w:rFonts w:ascii="Times New Roman" w:hAnsi="Times New Roman" w:cs="Times New Roman"/>
          <w:sz w:val="24"/>
          <w:szCs w:val="24"/>
        </w:rPr>
      </w:pPr>
      <w:r>
        <w:rPr>
          <w:rFonts w:ascii="Times New Roman" w:hAnsi="Times New Roman" w:cs="Times New Roman"/>
          <w:sz w:val="24"/>
          <w:szCs w:val="24"/>
        </w:rPr>
        <w:t>Data Story</w:t>
      </w:r>
    </w:p>
    <w:p w14:paraId="14C5E7B0" w14:textId="466B4753" w:rsidR="001D726B" w:rsidRDefault="00E84090" w:rsidP="00F110AF">
      <w:pPr>
        <w:pStyle w:val="ListParagraph"/>
        <w:spacing w:line="480" w:lineRule="auto"/>
        <w:rPr>
          <w:rFonts w:ascii="Times New Roman" w:hAnsi="Times New Roman" w:cs="Times New Roman"/>
          <w:sz w:val="24"/>
          <w:szCs w:val="24"/>
        </w:rPr>
      </w:pPr>
      <w:r w:rsidRPr="00E84090">
        <w:rPr>
          <w:rFonts w:ascii="Times New Roman" w:hAnsi="Times New Roman" w:cs="Times New Roman"/>
          <w:b/>
          <w:bCs/>
          <w:sz w:val="24"/>
          <w:szCs w:val="24"/>
        </w:rPr>
        <w:t>Claims Paid for Testing by State:</w:t>
      </w:r>
      <w:r>
        <w:rPr>
          <w:rFonts w:ascii="Times New Roman" w:hAnsi="Times New Roman" w:cs="Times New Roman"/>
          <w:sz w:val="24"/>
          <w:szCs w:val="24"/>
        </w:rPr>
        <w:t xml:space="preserve"> </w:t>
      </w:r>
      <w:r w:rsidR="0090269E" w:rsidRPr="00F110AF">
        <w:rPr>
          <w:rFonts w:ascii="Times New Roman" w:hAnsi="Times New Roman" w:cs="Times New Roman"/>
          <w:sz w:val="24"/>
          <w:szCs w:val="24"/>
        </w:rPr>
        <w:t xml:space="preserve">The data for this visualization comes from the Claims Reimbursement dataset. </w:t>
      </w:r>
      <w:r w:rsidR="0005324C" w:rsidRPr="00F110AF">
        <w:rPr>
          <w:rFonts w:ascii="Times New Roman" w:hAnsi="Times New Roman" w:cs="Times New Roman"/>
          <w:sz w:val="24"/>
          <w:szCs w:val="24"/>
        </w:rPr>
        <w:t xml:space="preserve">In the first visualization, </w:t>
      </w:r>
      <w:r w:rsidR="003D5C13" w:rsidRPr="00F110AF">
        <w:rPr>
          <w:rFonts w:ascii="Times New Roman" w:hAnsi="Times New Roman" w:cs="Times New Roman"/>
          <w:sz w:val="24"/>
          <w:szCs w:val="24"/>
        </w:rPr>
        <w:t xml:space="preserve">I created a map that shows the amounts given to each state through the </w:t>
      </w:r>
      <w:r w:rsidR="006B1B73" w:rsidRPr="00F110AF">
        <w:rPr>
          <w:rFonts w:ascii="Times New Roman" w:hAnsi="Times New Roman" w:cs="Times New Roman"/>
          <w:sz w:val="24"/>
          <w:szCs w:val="24"/>
        </w:rPr>
        <w:t xml:space="preserve">Provider Reimbursement Program </w:t>
      </w:r>
      <w:r w:rsidR="004C1B7C" w:rsidRPr="00F110AF">
        <w:rPr>
          <w:rFonts w:ascii="Times New Roman" w:hAnsi="Times New Roman" w:cs="Times New Roman"/>
          <w:sz w:val="24"/>
          <w:szCs w:val="24"/>
        </w:rPr>
        <w:t xml:space="preserve">that would cover </w:t>
      </w:r>
      <w:r w:rsidR="002E48DE" w:rsidRPr="00F110AF">
        <w:rPr>
          <w:rFonts w:ascii="Times New Roman" w:hAnsi="Times New Roman" w:cs="Times New Roman"/>
          <w:sz w:val="24"/>
          <w:szCs w:val="24"/>
        </w:rPr>
        <w:t>testing expenses</w:t>
      </w:r>
      <w:r w:rsidR="00754867" w:rsidRPr="00F110AF">
        <w:rPr>
          <w:rFonts w:ascii="Times New Roman" w:hAnsi="Times New Roman" w:cs="Times New Roman"/>
          <w:sz w:val="24"/>
          <w:szCs w:val="24"/>
        </w:rPr>
        <w:t>.</w:t>
      </w:r>
      <w:r w:rsidR="00C5225C" w:rsidRPr="00F110AF">
        <w:rPr>
          <w:rFonts w:ascii="Times New Roman" w:hAnsi="Times New Roman" w:cs="Times New Roman"/>
          <w:sz w:val="24"/>
          <w:szCs w:val="24"/>
        </w:rPr>
        <w:t xml:space="preserve"> By looking at the map, we can see that </w:t>
      </w:r>
      <w:r w:rsidR="001F2D5E" w:rsidRPr="00F110AF">
        <w:rPr>
          <w:rFonts w:ascii="Times New Roman" w:hAnsi="Times New Roman" w:cs="Times New Roman"/>
          <w:sz w:val="24"/>
          <w:szCs w:val="24"/>
        </w:rPr>
        <w:t>California, Illinois</w:t>
      </w:r>
      <w:r w:rsidR="00965A52" w:rsidRPr="00F110AF">
        <w:rPr>
          <w:rFonts w:ascii="Times New Roman" w:hAnsi="Times New Roman" w:cs="Times New Roman"/>
          <w:sz w:val="24"/>
          <w:szCs w:val="24"/>
        </w:rPr>
        <w:t>,</w:t>
      </w:r>
      <w:r w:rsidR="00AE56BD" w:rsidRPr="00F110AF">
        <w:rPr>
          <w:rFonts w:ascii="Times New Roman" w:hAnsi="Times New Roman" w:cs="Times New Roman"/>
          <w:sz w:val="24"/>
          <w:szCs w:val="24"/>
        </w:rPr>
        <w:t xml:space="preserve"> Texas,</w:t>
      </w:r>
      <w:r w:rsidR="00965A52" w:rsidRPr="00F110AF">
        <w:rPr>
          <w:rFonts w:ascii="Times New Roman" w:hAnsi="Times New Roman" w:cs="Times New Roman"/>
          <w:sz w:val="24"/>
          <w:szCs w:val="24"/>
        </w:rPr>
        <w:t xml:space="preserve"> and New York </w:t>
      </w:r>
      <w:r w:rsidR="00BB0E14" w:rsidRPr="00F110AF">
        <w:rPr>
          <w:rFonts w:ascii="Times New Roman" w:hAnsi="Times New Roman" w:cs="Times New Roman"/>
          <w:sz w:val="24"/>
          <w:szCs w:val="24"/>
        </w:rPr>
        <w:t xml:space="preserve">were the states that got reimbursed the most. </w:t>
      </w:r>
      <w:r w:rsidR="00984B1A" w:rsidRPr="00F110AF">
        <w:rPr>
          <w:rFonts w:ascii="Times New Roman" w:hAnsi="Times New Roman" w:cs="Times New Roman"/>
          <w:sz w:val="24"/>
          <w:szCs w:val="24"/>
        </w:rPr>
        <w:t xml:space="preserve">California was reimbursed </w:t>
      </w:r>
      <w:r w:rsidR="002E4E65" w:rsidRPr="00F110AF">
        <w:rPr>
          <w:rFonts w:ascii="Times New Roman" w:hAnsi="Times New Roman" w:cs="Times New Roman"/>
          <w:sz w:val="24"/>
          <w:szCs w:val="24"/>
        </w:rPr>
        <w:t>$1,923,847</w:t>
      </w:r>
      <w:r w:rsidR="00AE56BD" w:rsidRPr="00F110AF">
        <w:rPr>
          <w:rFonts w:ascii="Times New Roman" w:hAnsi="Times New Roman" w:cs="Times New Roman"/>
          <w:sz w:val="24"/>
          <w:szCs w:val="24"/>
        </w:rPr>
        <w:t>,552,</w:t>
      </w:r>
      <w:r w:rsidR="00093EB7" w:rsidRPr="00F110AF">
        <w:rPr>
          <w:rFonts w:ascii="Times New Roman" w:hAnsi="Times New Roman" w:cs="Times New Roman"/>
          <w:sz w:val="24"/>
          <w:szCs w:val="24"/>
        </w:rPr>
        <w:t xml:space="preserve"> Illinois: $1,382,317,985, Texas: </w:t>
      </w:r>
      <w:r w:rsidR="00EA2ECE" w:rsidRPr="00F110AF">
        <w:rPr>
          <w:rFonts w:ascii="Times New Roman" w:hAnsi="Times New Roman" w:cs="Times New Roman"/>
          <w:sz w:val="24"/>
          <w:szCs w:val="24"/>
        </w:rPr>
        <w:t xml:space="preserve">$1,252,954,418, and New York, </w:t>
      </w:r>
      <w:r w:rsidR="0092093C" w:rsidRPr="00F110AF">
        <w:rPr>
          <w:rFonts w:ascii="Times New Roman" w:hAnsi="Times New Roman" w:cs="Times New Roman"/>
          <w:sz w:val="24"/>
          <w:szCs w:val="24"/>
        </w:rPr>
        <w:t>$858,009,228.</w:t>
      </w:r>
      <w:r w:rsidR="00595EDB" w:rsidRPr="00F110AF">
        <w:rPr>
          <w:rFonts w:ascii="Times New Roman" w:hAnsi="Times New Roman" w:cs="Times New Roman"/>
          <w:sz w:val="24"/>
          <w:szCs w:val="24"/>
        </w:rPr>
        <w:t xml:space="preserve"> </w:t>
      </w:r>
      <w:r w:rsidR="00294D4B" w:rsidRPr="00F110AF">
        <w:rPr>
          <w:rFonts w:ascii="Times New Roman" w:hAnsi="Times New Roman" w:cs="Times New Roman"/>
          <w:sz w:val="24"/>
          <w:szCs w:val="24"/>
        </w:rPr>
        <w:t xml:space="preserve">The states with </w:t>
      </w:r>
      <w:r w:rsidR="00D07090" w:rsidRPr="00F110AF">
        <w:rPr>
          <w:rFonts w:ascii="Times New Roman" w:hAnsi="Times New Roman" w:cs="Times New Roman"/>
          <w:sz w:val="24"/>
          <w:szCs w:val="24"/>
        </w:rPr>
        <w:t xml:space="preserve">the </w:t>
      </w:r>
      <w:r w:rsidR="00294D4B" w:rsidRPr="00F110AF">
        <w:rPr>
          <w:rFonts w:ascii="Times New Roman" w:hAnsi="Times New Roman" w:cs="Times New Roman"/>
          <w:sz w:val="24"/>
          <w:szCs w:val="24"/>
        </w:rPr>
        <w:t>most amounts are shown in a darker gray</w:t>
      </w:r>
      <w:r w:rsidR="00775960" w:rsidRPr="00F110AF">
        <w:rPr>
          <w:rFonts w:ascii="Times New Roman" w:hAnsi="Times New Roman" w:cs="Times New Roman"/>
          <w:sz w:val="24"/>
          <w:szCs w:val="24"/>
        </w:rPr>
        <w:t xml:space="preserve"> than the rest. </w:t>
      </w:r>
    </w:p>
    <w:p w14:paraId="2A262E39" w14:textId="37E60796" w:rsidR="00F110AF" w:rsidRPr="00F110AF" w:rsidRDefault="00F110AF" w:rsidP="00F110AF">
      <w:pPr>
        <w:pStyle w:val="ListParagraph"/>
        <w:spacing w:line="480" w:lineRule="auto"/>
        <w:rPr>
          <w:rFonts w:ascii="Times New Roman" w:hAnsi="Times New Roman" w:cs="Times New Roman"/>
          <w:sz w:val="24"/>
          <w:szCs w:val="24"/>
        </w:rPr>
      </w:pPr>
      <w:r>
        <w:rPr>
          <w:rFonts w:ascii="Times New Roman" w:hAnsi="Times New Roman" w:cs="Times New Roman"/>
          <w:noProof/>
          <w:sz w:val="24"/>
          <w:szCs w:val="24"/>
          <w14:ligatures w14:val="standardContextual"/>
        </w:rPr>
        <w:lastRenderedPageBreak/>
        <w:drawing>
          <wp:inline distT="0" distB="0" distL="0" distR="0" wp14:anchorId="0EBDCC74" wp14:editId="061DC2A6">
            <wp:extent cx="5943600" cy="4013200"/>
            <wp:effectExtent l="0" t="0" r="0" b="0"/>
            <wp:docPr id="1500477271" name="Picture 1500477271" descr="A map of the united stat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477271" name="Picture 5" descr="A map of the united states&#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4013200"/>
                    </a:xfrm>
                    <a:prstGeom prst="rect">
                      <a:avLst/>
                    </a:prstGeom>
                  </pic:spPr>
                </pic:pic>
              </a:graphicData>
            </a:graphic>
          </wp:inline>
        </w:drawing>
      </w:r>
    </w:p>
    <w:p w14:paraId="390E814B" w14:textId="32A4CE7E" w:rsidR="001D726B" w:rsidRDefault="008F31B3" w:rsidP="00DB6724">
      <w:pPr>
        <w:pStyle w:val="ListParagraph"/>
        <w:spacing w:line="480" w:lineRule="auto"/>
        <w:rPr>
          <w:rFonts w:ascii="Times New Roman" w:hAnsi="Times New Roman" w:cs="Times New Roman"/>
          <w:sz w:val="24"/>
          <w:szCs w:val="24"/>
        </w:rPr>
      </w:pPr>
      <w:r>
        <w:rPr>
          <w:rFonts w:ascii="Times New Roman" w:hAnsi="Times New Roman" w:cs="Times New Roman"/>
          <w:b/>
          <w:bCs/>
          <w:sz w:val="24"/>
          <w:szCs w:val="24"/>
        </w:rPr>
        <w:t>Claims Paid</w:t>
      </w:r>
      <w:r w:rsidR="003F478F">
        <w:rPr>
          <w:rFonts w:ascii="Times New Roman" w:hAnsi="Times New Roman" w:cs="Times New Roman"/>
          <w:b/>
          <w:bCs/>
          <w:sz w:val="24"/>
          <w:szCs w:val="24"/>
        </w:rPr>
        <w:t xml:space="preserve"> for Treatment by State:</w:t>
      </w:r>
      <w:r w:rsidR="003F478F">
        <w:rPr>
          <w:rFonts w:ascii="Times New Roman" w:hAnsi="Times New Roman" w:cs="Times New Roman"/>
          <w:sz w:val="24"/>
          <w:szCs w:val="24"/>
        </w:rPr>
        <w:t xml:space="preserve"> </w:t>
      </w:r>
      <w:r w:rsidR="0090269E">
        <w:rPr>
          <w:rFonts w:ascii="Times New Roman" w:hAnsi="Times New Roman" w:cs="Times New Roman"/>
          <w:sz w:val="24"/>
          <w:szCs w:val="24"/>
        </w:rPr>
        <w:t xml:space="preserve">The data for this visualization comes from the Claims Reimbursement dataset. </w:t>
      </w:r>
      <w:r w:rsidR="003F478F">
        <w:rPr>
          <w:rFonts w:ascii="Times New Roman" w:hAnsi="Times New Roman" w:cs="Times New Roman"/>
          <w:sz w:val="24"/>
          <w:szCs w:val="24"/>
        </w:rPr>
        <w:t xml:space="preserve">In this visualization, a bar chart shows the amounts reimbursed in each state. </w:t>
      </w:r>
      <w:r w:rsidR="00EA059C">
        <w:rPr>
          <w:rFonts w:ascii="Times New Roman" w:hAnsi="Times New Roman" w:cs="Times New Roman"/>
          <w:sz w:val="24"/>
          <w:szCs w:val="24"/>
        </w:rPr>
        <w:t xml:space="preserve">This bar chart </w:t>
      </w:r>
      <w:r w:rsidR="00677D54">
        <w:rPr>
          <w:rFonts w:ascii="Times New Roman" w:hAnsi="Times New Roman" w:cs="Times New Roman"/>
          <w:sz w:val="24"/>
          <w:szCs w:val="24"/>
        </w:rPr>
        <w:t>is</w:t>
      </w:r>
      <w:r w:rsidR="0092450C">
        <w:rPr>
          <w:rFonts w:ascii="Times New Roman" w:hAnsi="Times New Roman" w:cs="Times New Roman"/>
          <w:sz w:val="24"/>
          <w:szCs w:val="24"/>
        </w:rPr>
        <w:t xml:space="preserve"> </w:t>
      </w:r>
      <w:r w:rsidR="00177D45">
        <w:rPr>
          <w:rFonts w:ascii="Times New Roman" w:hAnsi="Times New Roman" w:cs="Times New Roman"/>
          <w:sz w:val="24"/>
          <w:szCs w:val="24"/>
        </w:rPr>
        <w:t xml:space="preserve">in </w:t>
      </w:r>
      <w:r w:rsidR="0092450C">
        <w:rPr>
          <w:rFonts w:ascii="Times New Roman" w:hAnsi="Times New Roman" w:cs="Times New Roman"/>
          <w:sz w:val="24"/>
          <w:szCs w:val="24"/>
        </w:rPr>
        <w:t xml:space="preserve">descending order to show the states with the </w:t>
      </w:r>
      <w:r w:rsidR="00177D45">
        <w:rPr>
          <w:rFonts w:ascii="Times New Roman" w:hAnsi="Times New Roman" w:cs="Times New Roman"/>
          <w:sz w:val="24"/>
          <w:szCs w:val="24"/>
        </w:rPr>
        <w:t>higher amounts reimbursed. This time, Texas is in first place with $1,803</w:t>
      </w:r>
      <w:r w:rsidR="00635029">
        <w:rPr>
          <w:rFonts w:ascii="Times New Roman" w:hAnsi="Times New Roman" w:cs="Times New Roman"/>
          <w:sz w:val="24"/>
          <w:szCs w:val="24"/>
        </w:rPr>
        <w:t>,073,501, Florida follows with $572,</w:t>
      </w:r>
      <w:r w:rsidR="005D42A4">
        <w:rPr>
          <w:rFonts w:ascii="Times New Roman" w:hAnsi="Times New Roman" w:cs="Times New Roman"/>
          <w:sz w:val="24"/>
          <w:szCs w:val="24"/>
        </w:rPr>
        <w:t xml:space="preserve">228,465, Georgia is in third place with </w:t>
      </w:r>
      <w:r w:rsidR="00002901">
        <w:rPr>
          <w:rFonts w:ascii="Times New Roman" w:hAnsi="Times New Roman" w:cs="Times New Roman"/>
          <w:sz w:val="24"/>
          <w:szCs w:val="24"/>
        </w:rPr>
        <w:t xml:space="preserve">$407,497,544, and surprisingly, California is next with </w:t>
      </w:r>
      <w:r w:rsidR="0020644C">
        <w:rPr>
          <w:rFonts w:ascii="Times New Roman" w:hAnsi="Times New Roman" w:cs="Times New Roman"/>
          <w:sz w:val="24"/>
          <w:szCs w:val="24"/>
        </w:rPr>
        <w:t>$367,461,171.</w:t>
      </w:r>
      <w:r w:rsidR="004E5B0E">
        <w:rPr>
          <w:rFonts w:ascii="Times New Roman" w:hAnsi="Times New Roman" w:cs="Times New Roman"/>
          <w:sz w:val="24"/>
          <w:szCs w:val="24"/>
        </w:rPr>
        <w:t xml:space="preserve"> We can see that there is a big difference in amounts given for testing and treatment in California. This can be due to </w:t>
      </w:r>
      <w:r w:rsidR="00123ADE">
        <w:rPr>
          <w:rFonts w:ascii="Times New Roman" w:hAnsi="Times New Roman" w:cs="Times New Roman"/>
          <w:sz w:val="24"/>
          <w:szCs w:val="24"/>
        </w:rPr>
        <w:t xml:space="preserve">a higher number of </w:t>
      </w:r>
      <w:r w:rsidR="000B356B">
        <w:rPr>
          <w:rFonts w:ascii="Times New Roman" w:hAnsi="Times New Roman" w:cs="Times New Roman"/>
          <w:sz w:val="24"/>
          <w:szCs w:val="24"/>
        </w:rPr>
        <w:t xml:space="preserve">uninsured </w:t>
      </w:r>
      <w:r w:rsidR="00123ADE">
        <w:rPr>
          <w:rFonts w:ascii="Times New Roman" w:hAnsi="Times New Roman" w:cs="Times New Roman"/>
          <w:sz w:val="24"/>
          <w:szCs w:val="24"/>
        </w:rPr>
        <w:t xml:space="preserve">patients </w:t>
      </w:r>
      <w:r w:rsidR="000B356B">
        <w:rPr>
          <w:rFonts w:ascii="Times New Roman" w:hAnsi="Times New Roman" w:cs="Times New Roman"/>
          <w:sz w:val="24"/>
          <w:szCs w:val="24"/>
        </w:rPr>
        <w:t>who</w:t>
      </w:r>
      <w:r w:rsidR="00123ADE">
        <w:rPr>
          <w:rFonts w:ascii="Times New Roman" w:hAnsi="Times New Roman" w:cs="Times New Roman"/>
          <w:sz w:val="24"/>
          <w:szCs w:val="24"/>
        </w:rPr>
        <w:t xml:space="preserve"> didn’t test positive </w:t>
      </w:r>
      <w:r w:rsidR="00C036B8">
        <w:rPr>
          <w:rFonts w:ascii="Times New Roman" w:hAnsi="Times New Roman" w:cs="Times New Roman"/>
          <w:sz w:val="24"/>
          <w:szCs w:val="24"/>
        </w:rPr>
        <w:t xml:space="preserve">in this state </w:t>
      </w:r>
      <w:r w:rsidR="006C3334">
        <w:rPr>
          <w:rFonts w:ascii="Times New Roman" w:hAnsi="Times New Roman" w:cs="Times New Roman"/>
          <w:sz w:val="24"/>
          <w:szCs w:val="24"/>
        </w:rPr>
        <w:t xml:space="preserve">and therefore didn’t require treatment. Meanwhile, Texas shows more money given for </w:t>
      </w:r>
      <w:r w:rsidR="002B0F47">
        <w:rPr>
          <w:rFonts w:ascii="Times New Roman" w:hAnsi="Times New Roman" w:cs="Times New Roman"/>
          <w:sz w:val="24"/>
          <w:szCs w:val="24"/>
        </w:rPr>
        <w:t xml:space="preserve">treatments than for testing. </w:t>
      </w:r>
    </w:p>
    <w:p w14:paraId="43C4655B" w14:textId="6DFB24C1" w:rsidR="00887FDD" w:rsidRDefault="00887FDD" w:rsidP="00DB6724">
      <w:pPr>
        <w:pStyle w:val="ListParagraph"/>
        <w:spacing w:line="480" w:lineRule="auto"/>
        <w:rPr>
          <w:rFonts w:ascii="Times New Roman" w:hAnsi="Times New Roman" w:cs="Times New Roman"/>
          <w:sz w:val="24"/>
          <w:szCs w:val="24"/>
        </w:rPr>
      </w:pPr>
      <w:r>
        <w:rPr>
          <w:rFonts w:ascii="Times New Roman" w:hAnsi="Times New Roman" w:cs="Times New Roman"/>
          <w:noProof/>
          <w:sz w:val="24"/>
          <w:szCs w:val="24"/>
          <w14:ligatures w14:val="standardContextual"/>
        </w:rPr>
        <w:lastRenderedPageBreak/>
        <w:drawing>
          <wp:inline distT="0" distB="0" distL="0" distR="0" wp14:anchorId="56BDF3A7" wp14:editId="69122F07">
            <wp:extent cx="5943600" cy="4015740"/>
            <wp:effectExtent l="0" t="0" r="0" b="0"/>
            <wp:docPr id="641344106" name="Picture 641344106" descr="A graph of a number of peop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344106" name="Picture 6" descr="A graph of a number of people&#10;&#10;Description automatically generated with medium confidence"/>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4015740"/>
                    </a:xfrm>
                    <a:prstGeom prst="rect">
                      <a:avLst/>
                    </a:prstGeom>
                  </pic:spPr>
                </pic:pic>
              </a:graphicData>
            </a:graphic>
          </wp:inline>
        </w:drawing>
      </w:r>
    </w:p>
    <w:p w14:paraId="1D3C0BB9" w14:textId="2D944A3A" w:rsidR="00FB3A15" w:rsidRDefault="00FB3A15" w:rsidP="00DB6724">
      <w:pPr>
        <w:pStyle w:val="ListParagraph"/>
        <w:spacing w:line="480" w:lineRule="auto"/>
        <w:rPr>
          <w:rFonts w:ascii="Times New Roman" w:hAnsi="Times New Roman" w:cs="Times New Roman"/>
          <w:sz w:val="24"/>
          <w:szCs w:val="24"/>
        </w:rPr>
      </w:pPr>
      <w:r>
        <w:rPr>
          <w:rFonts w:ascii="Times New Roman" w:hAnsi="Times New Roman" w:cs="Times New Roman"/>
          <w:b/>
          <w:bCs/>
          <w:sz w:val="24"/>
          <w:szCs w:val="24"/>
        </w:rPr>
        <w:t>Claims Paid for Vaccines by State:</w:t>
      </w:r>
      <w:r>
        <w:rPr>
          <w:rFonts w:ascii="Times New Roman" w:hAnsi="Times New Roman" w:cs="Times New Roman"/>
          <w:sz w:val="24"/>
          <w:szCs w:val="24"/>
        </w:rPr>
        <w:t xml:space="preserve"> </w:t>
      </w:r>
      <w:r w:rsidR="0090269E">
        <w:rPr>
          <w:rFonts w:ascii="Times New Roman" w:hAnsi="Times New Roman" w:cs="Times New Roman"/>
          <w:sz w:val="24"/>
          <w:szCs w:val="24"/>
        </w:rPr>
        <w:t xml:space="preserve">The data for this visualization comes from the Claims Reimbursement dataset. </w:t>
      </w:r>
      <w:r w:rsidR="000B356B">
        <w:rPr>
          <w:rFonts w:ascii="Times New Roman" w:hAnsi="Times New Roman" w:cs="Times New Roman"/>
          <w:sz w:val="24"/>
          <w:szCs w:val="24"/>
        </w:rPr>
        <w:t xml:space="preserve">In the third chart, a </w:t>
      </w:r>
      <w:r w:rsidR="00316641">
        <w:rPr>
          <w:rFonts w:ascii="Times New Roman" w:hAnsi="Times New Roman" w:cs="Times New Roman"/>
          <w:sz w:val="24"/>
          <w:szCs w:val="24"/>
        </w:rPr>
        <w:t xml:space="preserve">bar chart </w:t>
      </w:r>
      <w:r w:rsidR="000B356B">
        <w:rPr>
          <w:rFonts w:ascii="Times New Roman" w:hAnsi="Times New Roman" w:cs="Times New Roman"/>
          <w:sz w:val="24"/>
          <w:szCs w:val="24"/>
        </w:rPr>
        <w:t xml:space="preserve">shows the amounts reimbursed to states to cover </w:t>
      </w:r>
      <w:r w:rsidR="00CA3CF2">
        <w:rPr>
          <w:rFonts w:ascii="Times New Roman" w:hAnsi="Times New Roman" w:cs="Times New Roman"/>
          <w:sz w:val="24"/>
          <w:szCs w:val="24"/>
        </w:rPr>
        <w:t>vaccine</w:t>
      </w:r>
      <w:r w:rsidR="000B356B">
        <w:rPr>
          <w:rFonts w:ascii="Times New Roman" w:hAnsi="Times New Roman" w:cs="Times New Roman"/>
          <w:sz w:val="24"/>
          <w:szCs w:val="24"/>
        </w:rPr>
        <w:t xml:space="preserve"> </w:t>
      </w:r>
      <w:r w:rsidR="00CA3CF2">
        <w:rPr>
          <w:rFonts w:ascii="Times New Roman" w:hAnsi="Times New Roman" w:cs="Times New Roman"/>
          <w:sz w:val="24"/>
          <w:szCs w:val="24"/>
        </w:rPr>
        <w:t xml:space="preserve">expenses for uninsured patients. </w:t>
      </w:r>
      <w:r w:rsidR="00DC4286">
        <w:rPr>
          <w:rFonts w:ascii="Times New Roman" w:hAnsi="Times New Roman" w:cs="Times New Roman"/>
          <w:sz w:val="24"/>
          <w:szCs w:val="24"/>
        </w:rPr>
        <w:t xml:space="preserve">The first thing we can see on this chart is that </w:t>
      </w:r>
      <w:r w:rsidR="00952AA3">
        <w:rPr>
          <w:rFonts w:ascii="Times New Roman" w:hAnsi="Times New Roman" w:cs="Times New Roman"/>
          <w:sz w:val="24"/>
          <w:szCs w:val="24"/>
        </w:rPr>
        <w:t xml:space="preserve">the amounts given to each state are way lower than the amounts given for testing and treatments, with </w:t>
      </w:r>
      <w:r w:rsidR="00AA685C">
        <w:rPr>
          <w:rFonts w:ascii="Times New Roman" w:hAnsi="Times New Roman" w:cs="Times New Roman"/>
          <w:sz w:val="24"/>
          <w:szCs w:val="24"/>
        </w:rPr>
        <w:t xml:space="preserve">the highest amount being only </w:t>
      </w:r>
      <w:r w:rsidR="00625356">
        <w:rPr>
          <w:rFonts w:ascii="Times New Roman" w:hAnsi="Times New Roman" w:cs="Times New Roman"/>
          <w:sz w:val="24"/>
          <w:szCs w:val="24"/>
        </w:rPr>
        <w:t>$320,729,</w:t>
      </w:r>
      <w:r w:rsidR="00E1118D">
        <w:rPr>
          <w:rFonts w:ascii="Times New Roman" w:hAnsi="Times New Roman" w:cs="Times New Roman"/>
          <w:sz w:val="24"/>
          <w:szCs w:val="24"/>
        </w:rPr>
        <w:t>636 in Illinois</w:t>
      </w:r>
      <w:r w:rsidR="00DB3142">
        <w:rPr>
          <w:rFonts w:ascii="Times New Roman" w:hAnsi="Times New Roman" w:cs="Times New Roman"/>
          <w:sz w:val="24"/>
          <w:szCs w:val="24"/>
        </w:rPr>
        <w:t>. California follows with just $184,720,086,</w:t>
      </w:r>
      <w:r w:rsidR="00516A81">
        <w:rPr>
          <w:rFonts w:ascii="Times New Roman" w:hAnsi="Times New Roman" w:cs="Times New Roman"/>
          <w:sz w:val="24"/>
          <w:szCs w:val="24"/>
        </w:rPr>
        <w:t xml:space="preserve"> and </w:t>
      </w:r>
      <w:r w:rsidR="005A203B">
        <w:rPr>
          <w:rFonts w:ascii="Times New Roman" w:hAnsi="Times New Roman" w:cs="Times New Roman"/>
          <w:sz w:val="24"/>
          <w:szCs w:val="24"/>
        </w:rPr>
        <w:t>Arizona</w:t>
      </w:r>
      <w:r w:rsidR="00516A81">
        <w:rPr>
          <w:rFonts w:ascii="Times New Roman" w:hAnsi="Times New Roman" w:cs="Times New Roman"/>
          <w:sz w:val="24"/>
          <w:szCs w:val="24"/>
        </w:rPr>
        <w:t xml:space="preserve">, </w:t>
      </w:r>
      <w:r w:rsidR="005A203B">
        <w:rPr>
          <w:rFonts w:ascii="Times New Roman" w:hAnsi="Times New Roman" w:cs="Times New Roman"/>
          <w:sz w:val="24"/>
          <w:szCs w:val="24"/>
        </w:rPr>
        <w:t>with $184,760,086</w:t>
      </w:r>
      <w:r w:rsidR="00516A81">
        <w:rPr>
          <w:rFonts w:ascii="Times New Roman" w:hAnsi="Times New Roman" w:cs="Times New Roman"/>
          <w:sz w:val="24"/>
          <w:szCs w:val="24"/>
        </w:rPr>
        <w:t xml:space="preserve">. New Jersey </w:t>
      </w:r>
      <w:r w:rsidR="00D11675">
        <w:rPr>
          <w:rFonts w:ascii="Times New Roman" w:hAnsi="Times New Roman" w:cs="Times New Roman"/>
          <w:sz w:val="24"/>
          <w:szCs w:val="24"/>
        </w:rPr>
        <w:t>is next with $132,849,079</w:t>
      </w:r>
      <w:r w:rsidR="00FC5594">
        <w:rPr>
          <w:rFonts w:ascii="Times New Roman" w:hAnsi="Times New Roman" w:cs="Times New Roman"/>
          <w:sz w:val="24"/>
          <w:szCs w:val="24"/>
        </w:rPr>
        <w:t xml:space="preserve">. </w:t>
      </w:r>
    </w:p>
    <w:p w14:paraId="416DB7FF" w14:textId="77777777" w:rsidR="00E458AE" w:rsidRDefault="00E458AE" w:rsidP="00DB6724">
      <w:pPr>
        <w:pStyle w:val="ListParagraph"/>
        <w:spacing w:line="480" w:lineRule="auto"/>
        <w:rPr>
          <w:rFonts w:ascii="Times New Roman" w:hAnsi="Times New Roman" w:cs="Times New Roman"/>
          <w:sz w:val="24"/>
          <w:szCs w:val="24"/>
        </w:rPr>
      </w:pPr>
    </w:p>
    <w:p w14:paraId="3E42A97B" w14:textId="77777777" w:rsidR="00E458AE" w:rsidRDefault="00E458AE" w:rsidP="00DB6724">
      <w:pPr>
        <w:pStyle w:val="ListParagraph"/>
        <w:spacing w:line="480" w:lineRule="auto"/>
        <w:rPr>
          <w:rFonts w:ascii="Times New Roman" w:hAnsi="Times New Roman" w:cs="Times New Roman"/>
          <w:sz w:val="24"/>
          <w:szCs w:val="24"/>
        </w:rPr>
      </w:pPr>
    </w:p>
    <w:p w14:paraId="4C018B90" w14:textId="77777777" w:rsidR="00E458AE" w:rsidRDefault="00E458AE" w:rsidP="00DB6724">
      <w:pPr>
        <w:pStyle w:val="ListParagraph"/>
        <w:spacing w:line="480" w:lineRule="auto"/>
        <w:rPr>
          <w:rFonts w:ascii="Times New Roman" w:hAnsi="Times New Roman" w:cs="Times New Roman"/>
          <w:sz w:val="24"/>
          <w:szCs w:val="24"/>
        </w:rPr>
      </w:pPr>
    </w:p>
    <w:p w14:paraId="1BEB3E3E" w14:textId="77777777" w:rsidR="00E458AE" w:rsidRDefault="00E458AE" w:rsidP="00DB6724">
      <w:pPr>
        <w:pStyle w:val="ListParagraph"/>
        <w:spacing w:line="480" w:lineRule="auto"/>
        <w:rPr>
          <w:rFonts w:ascii="Times New Roman" w:hAnsi="Times New Roman" w:cs="Times New Roman"/>
          <w:sz w:val="24"/>
          <w:szCs w:val="24"/>
        </w:rPr>
      </w:pPr>
    </w:p>
    <w:p w14:paraId="300990CE" w14:textId="6F35B19C" w:rsidR="00887FDD" w:rsidRDefault="00EB514E" w:rsidP="00DB6724">
      <w:pPr>
        <w:pStyle w:val="ListParagraph"/>
        <w:spacing w:line="480" w:lineRule="auto"/>
        <w:rPr>
          <w:rFonts w:ascii="Times New Roman" w:hAnsi="Times New Roman" w:cs="Times New Roman"/>
          <w:sz w:val="24"/>
          <w:szCs w:val="24"/>
        </w:rPr>
      </w:pPr>
      <w:r>
        <w:rPr>
          <w:rFonts w:ascii="Times New Roman" w:hAnsi="Times New Roman" w:cs="Times New Roman"/>
          <w:noProof/>
          <w:sz w:val="24"/>
          <w:szCs w:val="24"/>
          <w14:ligatures w14:val="standardContextual"/>
        </w:rPr>
        <w:lastRenderedPageBreak/>
        <w:drawing>
          <wp:inline distT="0" distB="0" distL="0" distR="0" wp14:anchorId="79EBAC13" wp14:editId="3DD049F6">
            <wp:extent cx="5943600" cy="3623945"/>
            <wp:effectExtent l="0" t="0" r="0" b="0"/>
            <wp:docPr id="2074160122" name="Picture 2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160122" name="Picture 20" descr="A screenshot of a computer screen&#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623945"/>
                    </a:xfrm>
                    <a:prstGeom prst="rect">
                      <a:avLst/>
                    </a:prstGeom>
                  </pic:spPr>
                </pic:pic>
              </a:graphicData>
            </a:graphic>
          </wp:inline>
        </w:drawing>
      </w:r>
    </w:p>
    <w:p w14:paraId="139BDE9E" w14:textId="77777777" w:rsidR="00E458AE" w:rsidRPr="00753C2A" w:rsidRDefault="00E458AE" w:rsidP="00DB6724">
      <w:pPr>
        <w:pStyle w:val="ListParagraph"/>
        <w:spacing w:line="480" w:lineRule="auto"/>
        <w:rPr>
          <w:rFonts w:ascii="Times New Roman" w:hAnsi="Times New Roman" w:cs="Times New Roman"/>
          <w:b/>
          <w:bCs/>
          <w:sz w:val="24"/>
          <w:szCs w:val="24"/>
        </w:rPr>
      </w:pPr>
    </w:p>
    <w:p w14:paraId="7C1083A8" w14:textId="44BC5452" w:rsidR="00753C2A" w:rsidRDefault="00753C2A" w:rsidP="00753C2A">
      <w:pPr>
        <w:pStyle w:val="ListParagraph"/>
        <w:spacing w:line="480" w:lineRule="auto"/>
        <w:rPr>
          <w:rFonts w:ascii="Times New Roman" w:hAnsi="Times New Roman" w:cs="Times New Roman"/>
          <w:sz w:val="24"/>
          <w:szCs w:val="24"/>
        </w:rPr>
      </w:pPr>
      <w:r w:rsidRPr="00753C2A">
        <w:rPr>
          <w:rFonts w:ascii="Times New Roman" w:hAnsi="Times New Roman" w:cs="Times New Roman"/>
          <w:b/>
          <w:bCs/>
          <w:sz w:val="24"/>
          <w:szCs w:val="24"/>
        </w:rPr>
        <w:t xml:space="preserve">Total Vaccinations in the United States: </w:t>
      </w:r>
      <w:r>
        <w:rPr>
          <w:rFonts w:ascii="Times New Roman" w:hAnsi="Times New Roman" w:cs="Times New Roman"/>
          <w:sz w:val="24"/>
          <w:szCs w:val="24"/>
        </w:rPr>
        <w:t xml:space="preserve">The data for this visualization comes from </w:t>
      </w:r>
      <w:r w:rsidR="00B660EF">
        <w:rPr>
          <w:rFonts w:ascii="Times New Roman" w:hAnsi="Times New Roman" w:cs="Times New Roman"/>
          <w:sz w:val="24"/>
          <w:szCs w:val="24"/>
        </w:rPr>
        <w:t xml:space="preserve">the COVID-19 dataset from Our World in Data. </w:t>
      </w:r>
      <w:r w:rsidR="00AD3486">
        <w:rPr>
          <w:rFonts w:ascii="Times New Roman" w:hAnsi="Times New Roman" w:cs="Times New Roman"/>
          <w:sz w:val="24"/>
          <w:szCs w:val="24"/>
        </w:rPr>
        <w:t>There are two line charts that show the number of new vaccinations and total vaccinations in the US</w:t>
      </w:r>
      <w:r w:rsidR="00276AC0">
        <w:rPr>
          <w:rFonts w:ascii="Times New Roman" w:hAnsi="Times New Roman" w:cs="Times New Roman"/>
          <w:sz w:val="24"/>
          <w:szCs w:val="24"/>
        </w:rPr>
        <w:t xml:space="preserve">. </w:t>
      </w:r>
      <w:r w:rsidR="00A54BEF">
        <w:rPr>
          <w:rFonts w:ascii="Times New Roman" w:hAnsi="Times New Roman" w:cs="Times New Roman"/>
          <w:sz w:val="24"/>
          <w:szCs w:val="24"/>
        </w:rPr>
        <w:t xml:space="preserve">The “New Vaccinations” line chart shows </w:t>
      </w:r>
      <w:r w:rsidR="00541699">
        <w:rPr>
          <w:rFonts w:ascii="Times New Roman" w:hAnsi="Times New Roman" w:cs="Times New Roman"/>
          <w:sz w:val="24"/>
          <w:szCs w:val="24"/>
        </w:rPr>
        <w:t>the number of new vaccinations each year from 2020 to 2023.</w:t>
      </w:r>
      <w:r w:rsidR="00381AFC">
        <w:rPr>
          <w:rFonts w:ascii="Times New Roman" w:hAnsi="Times New Roman" w:cs="Times New Roman"/>
          <w:sz w:val="24"/>
          <w:szCs w:val="24"/>
        </w:rPr>
        <w:t xml:space="preserve"> The “Total Vaccinations” line chart also shows the data from 2020 to 2023.</w:t>
      </w:r>
      <w:r w:rsidR="00541699">
        <w:rPr>
          <w:rFonts w:ascii="Times New Roman" w:hAnsi="Times New Roman" w:cs="Times New Roman"/>
          <w:sz w:val="24"/>
          <w:szCs w:val="24"/>
        </w:rPr>
        <w:t xml:space="preserve"> This will help the reader to understand </w:t>
      </w:r>
      <w:r w:rsidR="00AB0E7C">
        <w:rPr>
          <w:rFonts w:ascii="Times New Roman" w:hAnsi="Times New Roman" w:cs="Times New Roman"/>
          <w:sz w:val="24"/>
          <w:szCs w:val="24"/>
        </w:rPr>
        <w:t xml:space="preserve">if there is any correlation between the amounts reimbursed by claims and the total amount for vaccines in the country. </w:t>
      </w:r>
    </w:p>
    <w:p w14:paraId="5E99834B" w14:textId="29EF2520" w:rsidR="00381AFC" w:rsidRDefault="00381AFC" w:rsidP="00753C2A">
      <w:pPr>
        <w:pStyle w:val="ListParagraph"/>
        <w:spacing w:line="480" w:lineRule="auto"/>
        <w:rPr>
          <w:rFonts w:ascii="Times New Roman" w:hAnsi="Times New Roman" w:cs="Times New Roman"/>
          <w:sz w:val="24"/>
          <w:szCs w:val="24"/>
        </w:rPr>
      </w:pPr>
    </w:p>
    <w:p w14:paraId="625EF24C" w14:textId="77777777" w:rsidR="00381AFC" w:rsidRDefault="00381AFC" w:rsidP="00753C2A">
      <w:pPr>
        <w:pStyle w:val="ListParagraph"/>
        <w:spacing w:line="480" w:lineRule="auto"/>
        <w:rPr>
          <w:rFonts w:ascii="Times New Roman" w:hAnsi="Times New Roman" w:cs="Times New Roman"/>
          <w:sz w:val="24"/>
          <w:szCs w:val="24"/>
        </w:rPr>
      </w:pPr>
    </w:p>
    <w:p w14:paraId="70C2A657" w14:textId="77777777" w:rsidR="00381AFC" w:rsidRPr="00753C2A" w:rsidRDefault="00381AFC" w:rsidP="00753C2A">
      <w:pPr>
        <w:pStyle w:val="ListParagraph"/>
        <w:spacing w:line="480" w:lineRule="auto"/>
        <w:rPr>
          <w:rFonts w:ascii="Times New Roman" w:hAnsi="Times New Roman" w:cs="Times New Roman"/>
          <w:sz w:val="24"/>
          <w:szCs w:val="24"/>
        </w:rPr>
      </w:pPr>
    </w:p>
    <w:p w14:paraId="5CE4F3C4" w14:textId="77777777" w:rsidR="001120DE" w:rsidRDefault="001120DE" w:rsidP="00DB6724">
      <w:pPr>
        <w:pStyle w:val="ListParagraph"/>
        <w:spacing w:line="480" w:lineRule="auto"/>
        <w:rPr>
          <w:rFonts w:ascii="Times New Roman" w:hAnsi="Times New Roman" w:cs="Times New Roman"/>
          <w:sz w:val="24"/>
          <w:szCs w:val="24"/>
        </w:rPr>
      </w:pPr>
    </w:p>
    <w:p w14:paraId="680EB54E" w14:textId="77777777" w:rsidR="00381AFC" w:rsidRDefault="00381AFC" w:rsidP="00DB6724">
      <w:pPr>
        <w:pStyle w:val="ListParagraph"/>
        <w:spacing w:line="480" w:lineRule="auto"/>
        <w:rPr>
          <w:rFonts w:ascii="Times New Roman" w:hAnsi="Times New Roman" w:cs="Times New Roman"/>
          <w:b/>
          <w:bCs/>
          <w:sz w:val="24"/>
          <w:szCs w:val="24"/>
        </w:rPr>
      </w:pPr>
    </w:p>
    <w:p w14:paraId="3732CF22" w14:textId="64C99FA5" w:rsidR="00381AFC" w:rsidRDefault="00381AFC" w:rsidP="00DB6724">
      <w:pPr>
        <w:pStyle w:val="ListParagraph"/>
        <w:spacing w:line="480" w:lineRule="auto"/>
        <w:rPr>
          <w:rFonts w:ascii="Times New Roman" w:hAnsi="Times New Roman" w:cs="Times New Roman"/>
          <w:b/>
          <w:bCs/>
          <w:sz w:val="24"/>
          <w:szCs w:val="24"/>
        </w:rPr>
      </w:pPr>
      <w:r>
        <w:rPr>
          <w:rFonts w:ascii="Times New Roman" w:hAnsi="Times New Roman" w:cs="Times New Roman"/>
          <w:b/>
          <w:bCs/>
          <w:noProof/>
          <w:sz w:val="24"/>
          <w:szCs w:val="24"/>
          <w14:ligatures w14:val="standardContextual"/>
        </w:rPr>
        <w:lastRenderedPageBreak/>
        <w:drawing>
          <wp:inline distT="0" distB="0" distL="0" distR="0" wp14:anchorId="25FE61B9" wp14:editId="122F5B5A">
            <wp:extent cx="5943600" cy="3599180"/>
            <wp:effectExtent l="0" t="0" r="0" b="0"/>
            <wp:docPr id="1748687099" name="Picture 21" descr="A graph showing the growth of the united stat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687099" name="Picture 21" descr="A graph showing the growth of the united states&#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599180"/>
                    </a:xfrm>
                    <a:prstGeom prst="rect">
                      <a:avLst/>
                    </a:prstGeom>
                  </pic:spPr>
                </pic:pic>
              </a:graphicData>
            </a:graphic>
          </wp:inline>
        </w:drawing>
      </w:r>
    </w:p>
    <w:p w14:paraId="036687C4" w14:textId="174E7031" w:rsidR="001120DE" w:rsidRDefault="001120DE" w:rsidP="00DB6724">
      <w:pPr>
        <w:pStyle w:val="ListParagraph"/>
        <w:spacing w:line="480" w:lineRule="auto"/>
        <w:rPr>
          <w:rFonts w:ascii="Times New Roman" w:hAnsi="Times New Roman" w:cs="Times New Roman"/>
          <w:sz w:val="24"/>
          <w:szCs w:val="24"/>
        </w:rPr>
      </w:pPr>
      <w:r>
        <w:rPr>
          <w:rFonts w:ascii="Times New Roman" w:hAnsi="Times New Roman" w:cs="Times New Roman"/>
          <w:b/>
          <w:bCs/>
          <w:sz w:val="24"/>
          <w:szCs w:val="24"/>
        </w:rPr>
        <w:t xml:space="preserve">All Claims Paid by State: </w:t>
      </w:r>
      <w:r w:rsidR="00CE1EF7">
        <w:rPr>
          <w:rFonts w:ascii="Times New Roman" w:hAnsi="Times New Roman" w:cs="Times New Roman"/>
          <w:sz w:val="24"/>
          <w:szCs w:val="24"/>
        </w:rPr>
        <w:t xml:space="preserve">The data for this visualization comes from the Claims Reimbursement dataset. </w:t>
      </w:r>
      <w:r>
        <w:rPr>
          <w:rFonts w:ascii="Times New Roman" w:hAnsi="Times New Roman" w:cs="Times New Roman"/>
          <w:sz w:val="24"/>
          <w:szCs w:val="24"/>
        </w:rPr>
        <w:t>This</w:t>
      </w:r>
      <w:r w:rsidR="002B46C1">
        <w:rPr>
          <w:rFonts w:ascii="Times New Roman" w:hAnsi="Times New Roman" w:cs="Times New Roman"/>
          <w:sz w:val="24"/>
          <w:szCs w:val="24"/>
        </w:rPr>
        <w:t xml:space="preserve"> scatter chart shows all the </w:t>
      </w:r>
      <w:r w:rsidR="005A4972">
        <w:rPr>
          <w:rFonts w:ascii="Times New Roman" w:hAnsi="Times New Roman" w:cs="Times New Roman"/>
          <w:sz w:val="24"/>
          <w:szCs w:val="24"/>
        </w:rPr>
        <w:t xml:space="preserve">claims reimbursed for the three categories: testing, treatment, and vaccines. </w:t>
      </w:r>
      <w:r w:rsidR="003D530B">
        <w:rPr>
          <w:rFonts w:ascii="Times New Roman" w:hAnsi="Times New Roman" w:cs="Times New Roman"/>
          <w:sz w:val="24"/>
          <w:szCs w:val="24"/>
        </w:rPr>
        <w:t xml:space="preserve">We can see how each amount compares in each state. </w:t>
      </w:r>
      <w:r w:rsidR="00490F25">
        <w:rPr>
          <w:rFonts w:ascii="Times New Roman" w:hAnsi="Times New Roman" w:cs="Times New Roman"/>
          <w:sz w:val="24"/>
          <w:szCs w:val="24"/>
        </w:rPr>
        <w:t xml:space="preserve">It is interesting to note that: </w:t>
      </w:r>
    </w:p>
    <w:p w14:paraId="4398A594" w14:textId="4131317B" w:rsidR="00490F25" w:rsidRDefault="00ED1944" w:rsidP="00AE6BC7">
      <w:pPr>
        <w:pStyle w:val="ListParagraph"/>
        <w:numPr>
          <w:ilvl w:val="0"/>
          <w:numId w:val="2"/>
        </w:numPr>
        <w:spacing w:line="480" w:lineRule="auto"/>
        <w:rPr>
          <w:rFonts w:ascii="Times New Roman" w:hAnsi="Times New Roman" w:cs="Times New Roman"/>
          <w:sz w:val="24"/>
          <w:szCs w:val="24"/>
        </w:rPr>
      </w:pPr>
      <w:r>
        <w:rPr>
          <w:rFonts w:ascii="Times New Roman" w:hAnsi="Times New Roman" w:cs="Times New Roman"/>
          <w:sz w:val="24"/>
          <w:szCs w:val="24"/>
        </w:rPr>
        <w:t xml:space="preserve">Arizona, Idaho, and Hawaii </w:t>
      </w:r>
      <w:r w:rsidR="00176BD6">
        <w:rPr>
          <w:rFonts w:ascii="Times New Roman" w:hAnsi="Times New Roman" w:cs="Times New Roman"/>
          <w:sz w:val="24"/>
          <w:szCs w:val="24"/>
        </w:rPr>
        <w:t xml:space="preserve">are the only states that show more </w:t>
      </w:r>
      <w:r w:rsidR="006D2FCC">
        <w:rPr>
          <w:rFonts w:ascii="Times New Roman" w:hAnsi="Times New Roman" w:cs="Times New Roman"/>
          <w:sz w:val="24"/>
          <w:szCs w:val="24"/>
        </w:rPr>
        <w:t>reimbursements</w:t>
      </w:r>
      <w:r w:rsidR="00176BD6">
        <w:rPr>
          <w:rFonts w:ascii="Times New Roman" w:hAnsi="Times New Roman" w:cs="Times New Roman"/>
          <w:sz w:val="24"/>
          <w:szCs w:val="24"/>
        </w:rPr>
        <w:t xml:space="preserve"> given for vaccines than the other categories. </w:t>
      </w:r>
    </w:p>
    <w:p w14:paraId="22857F0B" w14:textId="378A036A" w:rsidR="00621F4E" w:rsidRDefault="00621F4E" w:rsidP="00AE6BC7">
      <w:pPr>
        <w:pStyle w:val="ListParagraph"/>
        <w:numPr>
          <w:ilvl w:val="0"/>
          <w:numId w:val="2"/>
        </w:numPr>
        <w:spacing w:line="480" w:lineRule="auto"/>
        <w:rPr>
          <w:rFonts w:ascii="Times New Roman" w:hAnsi="Times New Roman" w:cs="Times New Roman"/>
          <w:sz w:val="24"/>
          <w:szCs w:val="24"/>
        </w:rPr>
      </w:pPr>
      <w:r>
        <w:rPr>
          <w:rFonts w:ascii="Times New Roman" w:hAnsi="Times New Roman" w:cs="Times New Roman"/>
          <w:sz w:val="24"/>
          <w:szCs w:val="24"/>
        </w:rPr>
        <w:t xml:space="preserve">Texas is the only state that </w:t>
      </w:r>
      <w:r w:rsidR="007B59EF">
        <w:rPr>
          <w:rFonts w:ascii="Times New Roman" w:hAnsi="Times New Roman" w:cs="Times New Roman"/>
          <w:sz w:val="24"/>
          <w:szCs w:val="24"/>
        </w:rPr>
        <w:t xml:space="preserve">shows a higher amount </w:t>
      </w:r>
      <w:r w:rsidR="00426031">
        <w:rPr>
          <w:rFonts w:ascii="Times New Roman" w:hAnsi="Times New Roman" w:cs="Times New Roman"/>
          <w:sz w:val="24"/>
          <w:szCs w:val="24"/>
        </w:rPr>
        <w:t xml:space="preserve">reimbursed for treatments than for testing and vaccines. </w:t>
      </w:r>
    </w:p>
    <w:p w14:paraId="76955D06" w14:textId="1CC14FA6" w:rsidR="00426031" w:rsidRDefault="00952F5A" w:rsidP="00AE6BC7">
      <w:pPr>
        <w:pStyle w:val="ListParagraph"/>
        <w:numPr>
          <w:ilvl w:val="0"/>
          <w:numId w:val="2"/>
        </w:numPr>
        <w:spacing w:line="480" w:lineRule="auto"/>
        <w:rPr>
          <w:rFonts w:ascii="Times New Roman" w:hAnsi="Times New Roman" w:cs="Times New Roman"/>
          <w:sz w:val="24"/>
          <w:szCs w:val="24"/>
        </w:rPr>
      </w:pPr>
      <w:r>
        <w:rPr>
          <w:rFonts w:ascii="Times New Roman" w:hAnsi="Times New Roman" w:cs="Times New Roman"/>
          <w:sz w:val="24"/>
          <w:szCs w:val="24"/>
        </w:rPr>
        <w:t xml:space="preserve">Most states show </w:t>
      </w:r>
      <w:r w:rsidR="00B9293D">
        <w:rPr>
          <w:rFonts w:ascii="Times New Roman" w:hAnsi="Times New Roman" w:cs="Times New Roman"/>
          <w:sz w:val="24"/>
          <w:szCs w:val="24"/>
        </w:rPr>
        <w:t xml:space="preserve">a higher amount reimbursed for testing </w:t>
      </w:r>
      <w:r w:rsidR="00297171">
        <w:rPr>
          <w:rFonts w:ascii="Times New Roman" w:hAnsi="Times New Roman" w:cs="Times New Roman"/>
          <w:sz w:val="24"/>
          <w:szCs w:val="24"/>
        </w:rPr>
        <w:t xml:space="preserve">than for treatments and vaccines. </w:t>
      </w:r>
    </w:p>
    <w:p w14:paraId="5EFBA9DB" w14:textId="2186456A" w:rsidR="00372EBF" w:rsidRDefault="002D096D" w:rsidP="00B65BE6">
      <w:pPr>
        <w:pStyle w:val="ListParagraph"/>
        <w:numPr>
          <w:ilvl w:val="0"/>
          <w:numId w:val="2"/>
        </w:numPr>
        <w:spacing w:line="480" w:lineRule="auto"/>
        <w:rPr>
          <w:rFonts w:ascii="Times New Roman" w:hAnsi="Times New Roman" w:cs="Times New Roman"/>
          <w:sz w:val="24"/>
          <w:szCs w:val="24"/>
        </w:rPr>
      </w:pPr>
      <w:r>
        <w:rPr>
          <w:rFonts w:ascii="Times New Roman" w:hAnsi="Times New Roman" w:cs="Times New Roman"/>
          <w:sz w:val="24"/>
          <w:szCs w:val="24"/>
        </w:rPr>
        <w:t>T</w:t>
      </w:r>
      <w:r w:rsidR="006D2563">
        <w:rPr>
          <w:rFonts w:ascii="Times New Roman" w:hAnsi="Times New Roman" w:cs="Times New Roman"/>
          <w:sz w:val="24"/>
          <w:szCs w:val="24"/>
        </w:rPr>
        <w:t xml:space="preserve">he amounts reimbursed for the state of Texas are </w:t>
      </w:r>
      <w:r w:rsidR="000D5D38">
        <w:rPr>
          <w:rFonts w:ascii="Times New Roman" w:hAnsi="Times New Roman" w:cs="Times New Roman"/>
          <w:sz w:val="24"/>
          <w:szCs w:val="24"/>
        </w:rPr>
        <w:t xml:space="preserve">very </w:t>
      </w:r>
      <w:r w:rsidR="008C324F">
        <w:rPr>
          <w:rFonts w:ascii="Times New Roman" w:hAnsi="Times New Roman" w:cs="Times New Roman"/>
          <w:sz w:val="24"/>
          <w:szCs w:val="24"/>
        </w:rPr>
        <w:t xml:space="preserve">dissimilar. </w:t>
      </w:r>
      <w:r w:rsidR="00F27CFA">
        <w:rPr>
          <w:rFonts w:ascii="Times New Roman" w:hAnsi="Times New Roman" w:cs="Times New Roman"/>
          <w:sz w:val="24"/>
          <w:szCs w:val="24"/>
        </w:rPr>
        <w:t xml:space="preserve">While Texas shows more than </w:t>
      </w:r>
      <w:r w:rsidR="00095875">
        <w:rPr>
          <w:rFonts w:ascii="Times New Roman" w:hAnsi="Times New Roman" w:cs="Times New Roman"/>
          <w:sz w:val="24"/>
          <w:szCs w:val="24"/>
        </w:rPr>
        <w:t xml:space="preserve">two </w:t>
      </w:r>
      <w:r w:rsidR="00F27CFA">
        <w:rPr>
          <w:rFonts w:ascii="Times New Roman" w:hAnsi="Times New Roman" w:cs="Times New Roman"/>
          <w:sz w:val="24"/>
          <w:szCs w:val="24"/>
        </w:rPr>
        <w:t xml:space="preserve">billion being reimbursed for testing and treatments, </w:t>
      </w:r>
      <w:r w:rsidR="00DE1873">
        <w:rPr>
          <w:rFonts w:ascii="Times New Roman" w:hAnsi="Times New Roman" w:cs="Times New Roman"/>
          <w:sz w:val="24"/>
          <w:szCs w:val="24"/>
        </w:rPr>
        <w:t>it</w:t>
      </w:r>
      <w:r w:rsidR="0016120F">
        <w:rPr>
          <w:rFonts w:ascii="Times New Roman" w:hAnsi="Times New Roman" w:cs="Times New Roman"/>
          <w:sz w:val="24"/>
          <w:szCs w:val="24"/>
        </w:rPr>
        <w:t xml:space="preserve"> was only</w:t>
      </w:r>
      <w:r w:rsidR="00DE1873">
        <w:rPr>
          <w:rFonts w:ascii="Times New Roman" w:hAnsi="Times New Roman" w:cs="Times New Roman"/>
          <w:sz w:val="24"/>
          <w:szCs w:val="24"/>
        </w:rPr>
        <w:t xml:space="preserve"> </w:t>
      </w:r>
      <w:r w:rsidR="0016120F">
        <w:rPr>
          <w:rFonts w:ascii="Times New Roman" w:hAnsi="Times New Roman" w:cs="Times New Roman"/>
          <w:sz w:val="24"/>
          <w:szCs w:val="24"/>
        </w:rPr>
        <w:lastRenderedPageBreak/>
        <w:t xml:space="preserve">reimbursed </w:t>
      </w:r>
      <w:r w:rsidR="00FD143F">
        <w:rPr>
          <w:rFonts w:ascii="Times New Roman" w:hAnsi="Times New Roman" w:cs="Times New Roman"/>
          <w:sz w:val="24"/>
          <w:szCs w:val="24"/>
        </w:rPr>
        <w:t>$99,</w:t>
      </w:r>
      <w:r w:rsidR="00C47E02">
        <w:rPr>
          <w:rFonts w:ascii="Times New Roman" w:hAnsi="Times New Roman" w:cs="Times New Roman"/>
          <w:sz w:val="24"/>
          <w:szCs w:val="24"/>
        </w:rPr>
        <w:t xml:space="preserve">952,245 </w:t>
      </w:r>
      <w:r w:rsidR="0016120F">
        <w:rPr>
          <w:rFonts w:ascii="Times New Roman" w:hAnsi="Times New Roman" w:cs="Times New Roman"/>
          <w:sz w:val="24"/>
          <w:szCs w:val="24"/>
        </w:rPr>
        <w:t>for vaccines</w:t>
      </w:r>
      <w:r w:rsidR="00135BD7">
        <w:rPr>
          <w:rFonts w:ascii="Times New Roman" w:hAnsi="Times New Roman" w:cs="Times New Roman"/>
          <w:sz w:val="24"/>
          <w:szCs w:val="24"/>
        </w:rPr>
        <w:t xml:space="preserve">, which is barely less than 10% </w:t>
      </w:r>
      <w:r w:rsidR="000317CA">
        <w:rPr>
          <w:rFonts w:ascii="Times New Roman" w:hAnsi="Times New Roman" w:cs="Times New Roman"/>
          <w:sz w:val="24"/>
          <w:szCs w:val="24"/>
        </w:rPr>
        <w:t xml:space="preserve">if compared to the other categories. </w:t>
      </w:r>
    </w:p>
    <w:p w14:paraId="04CBA6A0" w14:textId="63F7047E" w:rsidR="00930218" w:rsidRDefault="00930218" w:rsidP="00930218">
      <w:pPr>
        <w:pStyle w:val="ListParagraph"/>
        <w:spacing w:line="480" w:lineRule="auto"/>
        <w:ind w:left="1080"/>
        <w:rPr>
          <w:rFonts w:ascii="Times New Roman" w:hAnsi="Times New Roman" w:cs="Times New Roman"/>
          <w:sz w:val="24"/>
          <w:szCs w:val="24"/>
        </w:rPr>
      </w:pPr>
      <w:r>
        <w:rPr>
          <w:rFonts w:ascii="Times New Roman" w:hAnsi="Times New Roman" w:cs="Times New Roman"/>
          <w:noProof/>
          <w:sz w:val="24"/>
          <w:szCs w:val="24"/>
          <w14:ligatures w14:val="standardContextual"/>
        </w:rPr>
        <w:drawing>
          <wp:inline distT="0" distB="0" distL="0" distR="0" wp14:anchorId="167445CB" wp14:editId="07884799">
            <wp:extent cx="5943600" cy="4027170"/>
            <wp:effectExtent l="0" t="0" r="0" b="0"/>
            <wp:docPr id="1999695341" name="Picture 199969534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695341" name="Picture 8" descr="A screenshot of a graph&#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4027170"/>
                    </a:xfrm>
                    <a:prstGeom prst="rect">
                      <a:avLst/>
                    </a:prstGeom>
                  </pic:spPr>
                </pic:pic>
              </a:graphicData>
            </a:graphic>
          </wp:inline>
        </w:drawing>
      </w:r>
    </w:p>
    <w:p w14:paraId="215A9FDC" w14:textId="3FCCCC49" w:rsidR="00B65BE6" w:rsidRDefault="005A1105" w:rsidP="00B65BE6">
      <w:pPr>
        <w:spacing w:line="480" w:lineRule="auto"/>
        <w:ind w:left="720"/>
        <w:rPr>
          <w:rFonts w:ascii="Times New Roman" w:hAnsi="Times New Roman" w:cs="Times New Roman"/>
          <w:sz w:val="24"/>
          <w:szCs w:val="24"/>
        </w:rPr>
      </w:pPr>
      <w:r>
        <w:rPr>
          <w:rFonts w:ascii="Times New Roman" w:hAnsi="Times New Roman" w:cs="Times New Roman"/>
          <w:b/>
          <w:bCs/>
          <w:sz w:val="24"/>
          <w:szCs w:val="24"/>
        </w:rPr>
        <w:t xml:space="preserve">Provider Relief Fund Payments: </w:t>
      </w:r>
      <w:r w:rsidR="00C539D6">
        <w:rPr>
          <w:rFonts w:ascii="Times New Roman" w:hAnsi="Times New Roman" w:cs="Times New Roman"/>
          <w:sz w:val="24"/>
          <w:szCs w:val="24"/>
        </w:rPr>
        <w:t xml:space="preserve">The data for this visualization comes from the </w:t>
      </w:r>
      <w:r w:rsidR="00CE1EF7">
        <w:rPr>
          <w:rFonts w:ascii="Times New Roman" w:hAnsi="Times New Roman" w:cs="Times New Roman"/>
          <w:sz w:val="24"/>
          <w:szCs w:val="24"/>
        </w:rPr>
        <w:t xml:space="preserve">Provider Relief Fund dataset. </w:t>
      </w:r>
      <w:r w:rsidR="0090269E">
        <w:rPr>
          <w:rFonts w:ascii="Times New Roman" w:hAnsi="Times New Roman" w:cs="Times New Roman"/>
          <w:sz w:val="24"/>
          <w:szCs w:val="24"/>
        </w:rPr>
        <w:t xml:space="preserve">This bar chart shows the </w:t>
      </w:r>
      <w:r w:rsidR="00AA0D3A">
        <w:rPr>
          <w:rFonts w:ascii="Times New Roman" w:hAnsi="Times New Roman" w:cs="Times New Roman"/>
          <w:sz w:val="24"/>
          <w:szCs w:val="24"/>
        </w:rPr>
        <w:t>amounts given for each state</w:t>
      </w:r>
      <w:r w:rsidR="004E3DB5">
        <w:rPr>
          <w:rFonts w:ascii="Times New Roman" w:hAnsi="Times New Roman" w:cs="Times New Roman"/>
          <w:sz w:val="24"/>
          <w:szCs w:val="24"/>
        </w:rPr>
        <w:t xml:space="preserve"> from the Provider Relief Fund</w:t>
      </w:r>
      <w:r w:rsidR="006065C8">
        <w:rPr>
          <w:rFonts w:ascii="Times New Roman" w:hAnsi="Times New Roman" w:cs="Times New Roman"/>
          <w:sz w:val="24"/>
          <w:szCs w:val="24"/>
        </w:rPr>
        <w:t xml:space="preserve"> to facilities in the front lines of the COVID-19 response to cover expenses and losses</w:t>
      </w:r>
      <w:r w:rsidR="004E3DB5">
        <w:rPr>
          <w:rFonts w:ascii="Times New Roman" w:hAnsi="Times New Roman" w:cs="Times New Roman"/>
          <w:sz w:val="24"/>
          <w:szCs w:val="24"/>
        </w:rPr>
        <w:t xml:space="preserve">. </w:t>
      </w:r>
      <w:r w:rsidR="00186406">
        <w:rPr>
          <w:rFonts w:ascii="Times New Roman" w:hAnsi="Times New Roman" w:cs="Times New Roman"/>
          <w:sz w:val="24"/>
          <w:szCs w:val="24"/>
        </w:rPr>
        <w:t>The states of New York</w:t>
      </w:r>
      <w:r w:rsidR="008735E1">
        <w:rPr>
          <w:rFonts w:ascii="Times New Roman" w:hAnsi="Times New Roman" w:cs="Times New Roman"/>
          <w:sz w:val="24"/>
          <w:szCs w:val="24"/>
        </w:rPr>
        <w:t xml:space="preserve"> </w:t>
      </w:r>
      <w:r w:rsidR="0035251D">
        <w:rPr>
          <w:rFonts w:ascii="Times New Roman" w:hAnsi="Times New Roman" w:cs="Times New Roman"/>
          <w:sz w:val="24"/>
          <w:szCs w:val="24"/>
        </w:rPr>
        <w:t>(</w:t>
      </w:r>
      <w:r w:rsidR="00022A04">
        <w:rPr>
          <w:rFonts w:ascii="Times New Roman" w:hAnsi="Times New Roman" w:cs="Times New Roman"/>
          <w:sz w:val="24"/>
          <w:szCs w:val="24"/>
        </w:rPr>
        <w:t>$15,034,420,</w:t>
      </w:r>
      <w:r w:rsidR="008735E1">
        <w:rPr>
          <w:rFonts w:ascii="Times New Roman" w:hAnsi="Times New Roman" w:cs="Times New Roman"/>
          <w:sz w:val="24"/>
          <w:szCs w:val="24"/>
        </w:rPr>
        <w:t>660)</w:t>
      </w:r>
      <w:r w:rsidR="00186406">
        <w:rPr>
          <w:rFonts w:ascii="Times New Roman" w:hAnsi="Times New Roman" w:cs="Times New Roman"/>
          <w:sz w:val="24"/>
          <w:szCs w:val="24"/>
        </w:rPr>
        <w:t>, Cali</w:t>
      </w:r>
      <w:r w:rsidR="004D5A68">
        <w:rPr>
          <w:rFonts w:ascii="Times New Roman" w:hAnsi="Times New Roman" w:cs="Times New Roman"/>
          <w:sz w:val="24"/>
          <w:szCs w:val="24"/>
        </w:rPr>
        <w:t>fornia</w:t>
      </w:r>
      <w:r w:rsidR="002049BC">
        <w:rPr>
          <w:rFonts w:ascii="Times New Roman" w:hAnsi="Times New Roman" w:cs="Times New Roman"/>
          <w:sz w:val="24"/>
          <w:szCs w:val="24"/>
        </w:rPr>
        <w:t xml:space="preserve"> </w:t>
      </w:r>
      <w:r w:rsidR="008735E1">
        <w:rPr>
          <w:rFonts w:ascii="Times New Roman" w:hAnsi="Times New Roman" w:cs="Times New Roman"/>
          <w:sz w:val="24"/>
          <w:szCs w:val="24"/>
        </w:rPr>
        <w:t>($12,</w:t>
      </w:r>
      <w:r w:rsidR="002049BC">
        <w:rPr>
          <w:rFonts w:ascii="Times New Roman" w:hAnsi="Times New Roman" w:cs="Times New Roman"/>
          <w:sz w:val="24"/>
          <w:szCs w:val="24"/>
        </w:rPr>
        <w:t>850,231,894)</w:t>
      </w:r>
      <w:r w:rsidR="004D5A68">
        <w:rPr>
          <w:rFonts w:ascii="Times New Roman" w:hAnsi="Times New Roman" w:cs="Times New Roman"/>
          <w:sz w:val="24"/>
          <w:szCs w:val="24"/>
        </w:rPr>
        <w:t>, and Texas</w:t>
      </w:r>
      <w:r w:rsidR="002049BC">
        <w:rPr>
          <w:rFonts w:ascii="Times New Roman" w:hAnsi="Times New Roman" w:cs="Times New Roman"/>
          <w:sz w:val="24"/>
          <w:szCs w:val="24"/>
        </w:rPr>
        <w:t xml:space="preserve"> ($9,</w:t>
      </w:r>
      <w:r w:rsidR="00082E51">
        <w:rPr>
          <w:rFonts w:ascii="Times New Roman" w:hAnsi="Times New Roman" w:cs="Times New Roman"/>
          <w:sz w:val="24"/>
          <w:szCs w:val="24"/>
        </w:rPr>
        <w:t xml:space="preserve">670,751,989) </w:t>
      </w:r>
      <w:r w:rsidR="004D5A68">
        <w:rPr>
          <w:rFonts w:ascii="Times New Roman" w:hAnsi="Times New Roman" w:cs="Times New Roman"/>
          <w:sz w:val="24"/>
          <w:szCs w:val="24"/>
        </w:rPr>
        <w:t xml:space="preserve">show the most amount </w:t>
      </w:r>
      <w:r w:rsidR="0035251D">
        <w:rPr>
          <w:rFonts w:ascii="Times New Roman" w:hAnsi="Times New Roman" w:cs="Times New Roman"/>
          <w:sz w:val="24"/>
          <w:szCs w:val="24"/>
        </w:rPr>
        <w:t xml:space="preserve">given. </w:t>
      </w:r>
    </w:p>
    <w:p w14:paraId="2C15A08A" w14:textId="69D6B1BB" w:rsidR="00D150ED" w:rsidRDefault="00930218" w:rsidP="00B65BE6">
      <w:pPr>
        <w:spacing w:line="480" w:lineRule="auto"/>
        <w:ind w:left="720"/>
        <w:rPr>
          <w:rFonts w:ascii="Times New Roman" w:hAnsi="Times New Roman" w:cs="Times New Roman"/>
          <w:sz w:val="24"/>
          <w:szCs w:val="24"/>
        </w:rPr>
      </w:pPr>
      <w:r>
        <w:rPr>
          <w:rFonts w:ascii="Times New Roman" w:hAnsi="Times New Roman" w:cs="Times New Roman"/>
          <w:noProof/>
          <w:sz w:val="24"/>
          <w:szCs w:val="24"/>
          <w14:ligatures w14:val="standardContextual"/>
        </w:rPr>
        <w:lastRenderedPageBreak/>
        <w:drawing>
          <wp:inline distT="0" distB="0" distL="0" distR="0" wp14:anchorId="6C6D4C2A" wp14:editId="40D35C4A">
            <wp:extent cx="5943600" cy="3927475"/>
            <wp:effectExtent l="0" t="0" r="0" b="0"/>
            <wp:docPr id="1727966465" name="Picture 1727966465" descr="A graph of a company's financial statu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966465" name="Picture 9" descr="A graph of a company's financial status&#10;&#10;Description automatically generated with medium confidenc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927475"/>
                    </a:xfrm>
                    <a:prstGeom prst="rect">
                      <a:avLst/>
                    </a:prstGeom>
                  </pic:spPr>
                </pic:pic>
              </a:graphicData>
            </a:graphic>
          </wp:inline>
        </w:drawing>
      </w:r>
    </w:p>
    <w:p w14:paraId="7DD9F003" w14:textId="51B7916E" w:rsidR="00DB6724" w:rsidRDefault="004A5715" w:rsidP="00202435">
      <w:pPr>
        <w:spacing w:line="480" w:lineRule="auto"/>
        <w:ind w:left="720"/>
        <w:rPr>
          <w:rFonts w:ascii="Times New Roman" w:hAnsi="Times New Roman" w:cs="Times New Roman"/>
          <w:sz w:val="24"/>
          <w:szCs w:val="24"/>
        </w:rPr>
      </w:pPr>
      <w:r>
        <w:rPr>
          <w:rFonts w:ascii="Times New Roman" w:hAnsi="Times New Roman" w:cs="Times New Roman"/>
          <w:b/>
          <w:bCs/>
          <w:sz w:val="24"/>
          <w:szCs w:val="24"/>
        </w:rPr>
        <w:t>Payments in NY,</w:t>
      </w:r>
      <w:r w:rsidR="007A6EAB">
        <w:rPr>
          <w:rFonts w:ascii="Times New Roman" w:hAnsi="Times New Roman" w:cs="Times New Roman"/>
          <w:b/>
          <w:bCs/>
          <w:sz w:val="24"/>
          <w:szCs w:val="24"/>
        </w:rPr>
        <w:t xml:space="preserve"> CA,</w:t>
      </w:r>
      <w:r>
        <w:rPr>
          <w:rFonts w:ascii="Times New Roman" w:hAnsi="Times New Roman" w:cs="Times New Roman"/>
          <w:b/>
          <w:bCs/>
          <w:sz w:val="24"/>
          <w:szCs w:val="24"/>
        </w:rPr>
        <w:t xml:space="preserve"> TX:  </w:t>
      </w:r>
      <w:r w:rsidR="00782AF3">
        <w:rPr>
          <w:rFonts w:ascii="Times New Roman" w:hAnsi="Times New Roman" w:cs="Times New Roman"/>
          <w:sz w:val="24"/>
          <w:szCs w:val="24"/>
        </w:rPr>
        <w:t>The data for this visualization comes from the Provider Relief Fund dataset. This visualization is a table that goes into detail about the states with the highest amount</w:t>
      </w:r>
      <w:r w:rsidR="0040487B">
        <w:rPr>
          <w:rFonts w:ascii="Times New Roman" w:hAnsi="Times New Roman" w:cs="Times New Roman"/>
          <w:sz w:val="24"/>
          <w:szCs w:val="24"/>
        </w:rPr>
        <w:t xml:space="preserve">. This table shows the different cities and </w:t>
      </w:r>
      <w:r w:rsidR="007A6EAB">
        <w:rPr>
          <w:rFonts w:ascii="Times New Roman" w:hAnsi="Times New Roman" w:cs="Times New Roman"/>
          <w:sz w:val="24"/>
          <w:szCs w:val="24"/>
        </w:rPr>
        <w:t>amounts</w:t>
      </w:r>
      <w:r w:rsidR="0040487B">
        <w:rPr>
          <w:rFonts w:ascii="Times New Roman" w:hAnsi="Times New Roman" w:cs="Times New Roman"/>
          <w:sz w:val="24"/>
          <w:szCs w:val="24"/>
        </w:rPr>
        <w:t xml:space="preserve"> given </w:t>
      </w:r>
      <w:r w:rsidR="00DA37E4">
        <w:rPr>
          <w:rFonts w:ascii="Times New Roman" w:hAnsi="Times New Roman" w:cs="Times New Roman"/>
          <w:sz w:val="24"/>
          <w:szCs w:val="24"/>
        </w:rPr>
        <w:t>in these three states</w:t>
      </w:r>
      <w:r w:rsidR="007A6EAB">
        <w:rPr>
          <w:rFonts w:ascii="Times New Roman" w:hAnsi="Times New Roman" w:cs="Times New Roman"/>
          <w:sz w:val="24"/>
          <w:szCs w:val="24"/>
        </w:rPr>
        <w:t xml:space="preserve">. </w:t>
      </w:r>
      <w:r w:rsidR="00214937">
        <w:rPr>
          <w:rFonts w:ascii="Times New Roman" w:hAnsi="Times New Roman" w:cs="Times New Roman"/>
          <w:sz w:val="24"/>
          <w:szCs w:val="24"/>
        </w:rPr>
        <w:t xml:space="preserve">In California, the cities of </w:t>
      </w:r>
      <w:r w:rsidR="00E433C0">
        <w:rPr>
          <w:rFonts w:ascii="Times New Roman" w:hAnsi="Times New Roman" w:cs="Times New Roman"/>
          <w:sz w:val="24"/>
          <w:szCs w:val="24"/>
        </w:rPr>
        <w:t>Los Angeles (</w:t>
      </w:r>
      <w:r w:rsidR="00D4415D">
        <w:rPr>
          <w:rFonts w:ascii="Times New Roman" w:hAnsi="Times New Roman" w:cs="Times New Roman"/>
          <w:sz w:val="24"/>
          <w:szCs w:val="24"/>
        </w:rPr>
        <w:t>$1,235,545,231</w:t>
      </w:r>
      <w:r w:rsidR="00043081">
        <w:rPr>
          <w:rFonts w:ascii="Times New Roman" w:hAnsi="Times New Roman" w:cs="Times New Roman"/>
          <w:sz w:val="24"/>
          <w:szCs w:val="24"/>
        </w:rPr>
        <w:t>), Sacramento (</w:t>
      </w:r>
      <w:r w:rsidR="007E0C09">
        <w:rPr>
          <w:rFonts w:ascii="Times New Roman" w:hAnsi="Times New Roman" w:cs="Times New Roman"/>
          <w:sz w:val="24"/>
          <w:szCs w:val="24"/>
        </w:rPr>
        <w:t>$</w:t>
      </w:r>
      <w:r w:rsidR="00043081">
        <w:rPr>
          <w:rFonts w:ascii="Times New Roman" w:hAnsi="Times New Roman" w:cs="Times New Roman"/>
          <w:sz w:val="24"/>
          <w:szCs w:val="24"/>
        </w:rPr>
        <w:t>1,017,172,16</w:t>
      </w:r>
      <w:r w:rsidR="007E0C09">
        <w:rPr>
          <w:rFonts w:ascii="Times New Roman" w:hAnsi="Times New Roman" w:cs="Times New Roman"/>
          <w:sz w:val="24"/>
          <w:szCs w:val="24"/>
        </w:rPr>
        <w:t>4), and San Francisco ($651,</w:t>
      </w:r>
      <w:r w:rsidR="00691654">
        <w:rPr>
          <w:rFonts w:ascii="Times New Roman" w:hAnsi="Times New Roman" w:cs="Times New Roman"/>
          <w:sz w:val="24"/>
          <w:szCs w:val="24"/>
        </w:rPr>
        <w:t xml:space="preserve">483,039) </w:t>
      </w:r>
      <w:r w:rsidR="00503B69">
        <w:rPr>
          <w:rFonts w:ascii="Times New Roman" w:hAnsi="Times New Roman" w:cs="Times New Roman"/>
          <w:sz w:val="24"/>
          <w:szCs w:val="24"/>
        </w:rPr>
        <w:t xml:space="preserve">were the cities that were </w:t>
      </w:r>
      <w:r w:rsidR="00B460BE">
        <w:rPr>
          <w:rFonts w:ascii="Times New Roman" w:hAnsi="Times New Roman" w:cs="Times New Roman"/>
          <w:sz w:val="24"/>
          <w:szCs w:val="24"/>
        </w:rPr>
        <w:t xml:space="preserve">given the higher amounts. </w:t>
      </w:r>
      <w:r w:rsidR="00680BC6">
        <w:rPr>
          <w:rFonts w:ascii="Times New Roman" w:hAnsi="Times New Roman" w:cs="Times New Roman"/>
          <w:sz w:val="24"/>
          <w:szCs w:val="24"/>
        </w:rPr>
        <w:t xml:space="preserve">The state of New York </w:t>
      </w:r>
      <w:r w:rsidR="007C5B3F">
        <w:rPr>
          <w:rFonts w:ascii="Times New Roman" w:hAnsi="Times New Roman" w:cs="Times New Roman"/>
          <w:sz w:val="24"/>
          <w:szCs w:val="24"/>
        </w:rPr>
        <w:t>has New York City ($4,553,787,527</w:t>
      </w:r>
      <w:r w:rsidR="00B36431">
        <w:rPr>
          <w:rFonts w:ascii="Times New Roman" w:hAnsi="Times New Roman" w:cs="Times New Roman"/>
          <w:sz w:val="24"/>
          <w:szCs w:val="24"/>
        </w:rPr>
        <w:t>), Westbury ($1,332,929,505)</w:t>
      </w:r>
      <w:r w:rsidR="00C80686">
        <w:rPr>
          <w:rFonts w:ascii="Times New Roman" w:hAnsi="Times New Roman" w:cs="Times New Roman"/>
          <w:sz w:val="24"/>
          <w:szCs w:val="24"/>
        </w:rPr>
        <w:t>, and Brooklyn ($1,326,444,070)</w:t>
      </w:r>
      <w:r w:rsidR="0061214C">
        <w:rPr>
          <w:rFonts w:ascii="Times New Roman" w:hAnsi="Times New Roman" w:cs="Times New Roman"/>
          <w:sz w:val="24"/>
          <w:szCs w:val="24"/>
        </w:rPr>
        <w:t xml:space="preserve">. </w:t>
      </w:r>
      <w:r w:rsidR="001D206E">
        <w:rPr>
          <w:rFonts w:ascii="Times New Roman" w:hAnsi="Times New Roman" w:cs="Times New Roman"/>
          <w:sz w:val="24"/>
          <w:szCs w:val="24"/>
        </w:rPr>
        <w:t>In Texas, Dallas ($2,936,193,720), Houston ($1,541,</w:t>
      </w:r>
      <w:r w:rsidR="006A3CC0">
        <w:rPr>
          <w:rFonts w:ascii="Times New Roman" w:hAnsi="Times New Roman" w:cs="Times New Roman"/>
          <w:sz w:val="24"/>
          <w:szCs w:val="24"/>
        </w:rPr>
        <w:t>584,486), and Fort Worth ($</w:t>
      </w:r>
      <w:r w:rsidR="00875BF5">
        <w:rPr>
          <w:rFonts w:ascii="Times New Roman" w:hAnsi="Times New Roman" w:cs="Times New Roman"/>
          <w:sz w:val="24"/>
          <w:szCs w:val="24"/>
        </w:rPr>
        <w:t xml:space="preserve">367,212,350). It is interesting to note that </w:t>
      </w:r>
      <w:r w:rsidR="00942D54">
        <w:rPr>
          <w:rFonts w:ascii="Times New Roman" w:hAnsi="Times New Roman" w:cs="Times New Roman"/>
          <w:sz w:val="24"/>
          <w:szCs w:val="24"/>
        </w:rPr>
        <w:t>much of</w:t>
      </w:r>
      <w:r w:rsidR="00875BF5">
        <w:rPr>
          <w:rFonts w:ascii="Times New Roman" w:hAnsi="Times New Roman" w:cs="Times New Roman"/>
          <w:sz w:val="24"/>
          <w:szCs w:val="24"/>
        </w:rPr>
        <w:t xml:space="preserve"> the money that </w:t>
      </w:r>
      <w:r w:rsidR="00B76CF2">
        <w:rPr>
          <w:rFonts w:ascii="Times New Roman" w:hAnsi="Times New Roman" w:cs="Times New Roman"/>
          <w:sz w:val="24"/>
          <w:szCs w:val="24"/>
        </w:rPr>
        <w:t>was distributed to Texas went to Dallas and Houston</w:t>
      </w:r>
      <w:r w:rsidR="00924513">
        <w:rPr>
          <w:rFonts w:ascii="Times New Roman" w:hAnsi="Times New Roman" w:cs="Times New Roman"/>
          <w:sz w:val="24"/>
          <w:szCs w:val="24"/>
        </w:rPr>
        <w:t xml:space="preserve"> facilities</w:t>
      </w:r>
      <w:r w:rsidR="00E905AD">
        <w:rPr>
          <w:rFonts w:ascii="Times New Roman" w:hAnsi="Times New Roman" w:cs="Times New Roman"/>
          <w:sz w:val="24"/>
          <w:szCs w:val="24"/>
        </w:rPr>
        <w:t xml:space="preserve">. </w:t>
      </w:r>
    </w:p>
    <w:p w14:paraId="228FA250" w14:textId="2EED3DCD" w:rsidR="00930218" w:rsidRDefault="00B70280" w:rsidP="00202435">
      <w:pPr>
        <w:spacing w:line="480" w:lineRule="auto"/>
        <w:ind w:left="720"/>
        <w:rPr>
          <w:rFonts w:ascii="Times New Roman" w:hAnsi="Times New Roman" w:cs="Times New Roman"/>
          <w:sz w:val="24"/>
          <w:szCs w:val="24"/>
        </w:rPr>
      </w:pPr>
      <w:r>
        <w:rPr>
          <w:rFonts w:ascii="Times New Roman" w:hAnsi="Times New Roman" w:cs="Times New Roman"/>
          <w:noProof/>
          <w:sz w:val="24"/>
          <w:szCs w:val="24"/>
          <w14:ligatures w14:val="standardContextual"/>
        </w:rPr>
        <w:lastRenderedPageBreak/>
        <w:drawing>
          <wp:inline distT="0" distB="0" distL="0" distR="0" wp14:anchorId="5E689C97" wp14:editId="32534D90">
            <wp:extent cx="5943600" cy="4076700"/>
            <wp:effectExtent l="0" t="0" r="0" b="0"/>
            <wp:docPr id="1255804420" name="Picture 1255804420" descr="A screenshot of a spreadsh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804420" name="Picture 11" descr="A screenshot of a spreadsheet&#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4076700"/>
                    </a:xfrm>
                    <a:prstGeom prst="rect">
                      <a:avLst/>
                    </a:prstGeom>
                  </pic:spPr>
                </pic:pic>
              </a:graphicData>
            </a:graphic>
          </wp:inline>
        </w:drawing>
      </w:r>
    </w:p>
    <w:p w14:paraId="4D8E7564" w14:textId="3CCA0EA4" w:rsidR="003C3AA5" w:rsidRPr="00E07978" w:rsidRDefault="00F840CA" w:rsidP="008E7CFF">
      <w:pPr>
        <w:spacing w:line="480" w:lineRule="auto"/>
        <w:ind w:left="720"/>
        <w:rPr>
          <w:rFonts w:ascii="Times New Roman" w:hAnsi="Times New Roman" w:cs="Times New Roman"/>
          <w:sz w:val="24"/>
          <w:szCs w:val="24"/>
        </w:rPr>
      </w:pPr>
      <w:r w:rsidRPr="001F2017">
        <w:rPr>
          <w:rFonts w:ascii="Times New Roman" w:hAnsi="Times New Roman" w:cs="Times New Roman"/>
          <w:b/>
          <w:bCs/>
          <w:sz w:val="24"/>
          <w:szCs w:val="24"/>
        </w:rPr>
        <w:t xml:space="preserve">Payments </w:t>
      </w:r>
      <w:r w:rsidR="001F2017" w:rsidRPr="001F2017">
        <w:rPr>
          <w:rFonts w:ascii="Times New Roman" w:hAnsi="Times New Roman" w:cs="Times New Roman"/>
          <w:b/>
          <w:bCs/>
          <w:sz w:val="24"/>
          <w:szCs w:val="24"/>
        </w:rPr>
        <w:t>by City in California</w:t>
      </w:r>
      <w:r w:rsidR="005B0215">
        <w:rPr>
          <w:rFonts w:ascii="Times New Roman" w:hAnsi="Times New Roman" w:cs="Times New Roman"/>
          <w:b/>
          <w:bCs/>
          <w:sz w:val="24"/>
          <w:szCs w:val="24"/>
        </w:rPr>
        <w:t>, New York, and Texas:</w:t>
      </w:r>
      <w:r w:rsidR="001F2017">
        <w:rPr>
          <w:rFonts w:ascii="Times New Roman" w:hAnsi="Times New Roman" w:cs="Times New Roman"/>
          <w:b/>
          <w:bCs/>
          <w:sz w:val="24"/>
          <w:szCs w:val="24"/>
        </w:rPr>
        <w:t xml:space="preserve"> </w:t>
      </w:r>
      <w:r w:rsidR="001F2017">
        <w:rPr>
          <w:rFonts w:ascii="Times New Roman" w:hAnsi="Times New Roman" w:cs="Times New Roman"/>
          <w:sz w:val="24"/>
          <w:szCs w:val="24"/>
        </w:rPr>
        <w:t xml:space="preserve">The data for </w:t>
      </w:r>
      <w:r w:rsidR="007E30F7">
        <w:rPr>
          <w:rFonts w:ascii="Times New Roman" w:hAnsi="Times New Roman" w:cs="Times New Roman"/>
          <w:sz w:val="24"/>
          <w:szCs w:val="24"/>
        </w:rPr>
        <w:t xml:space="preserve">the map </w:t>
      </w:r>
      <w:r w:rsidR="001F2017">
        <w:rPr>
          <w:rFonts w:ascii="Times New Roman" w:hAnsi="Times New Roman" w:cs="Times New Roman"/>
          <w:sz w:val="24"/>
          <w:szCs w:val="24"/>
        </w:rPr>
        <w:t>visualization</w:t>
      </w:r>
      <w:r w:rsidR="007E30F7">
        <w:rPr>
          <w:rFonts w:ascii="Times New Roman" w:hAnsi="Times New Roman" w:cs="Times New Roman"/>
          <w:sz w:val="24"/>
          <w:szCs w:val="24"/>
        </w:rPr>
        <w:t>s</w:t>
      </w:r>
      <w:r w:rsidR="001F2017">
        <w:rPr>
          <w:rFonts w:ascii="Times New Roman" w:hAnsi="Times New Roman" w:cs="Times New Roman"/>
          <w:sz w:val="24"/>
          <w:szCs w:val="24"/>
        </w:rPr>
        <w:t xml:space="preserve"> comes from the Provider Relief Fund dataset. This </w:t>
      </w:r>
      <w:r w:rsidR="00044A80">
        <w:rPr>
          <w:rFonts w:ascii="Times New Roman" w:hAnsi="Times New Roman" w:cs="Times New Roman"/>
          <w:sz w:val="24"/>
          <w:szCs w:val="24"/>
        </w:rPr>
        <w:t xml:space="preserve">symbol </w:t>
      </w:r>
      <w:r w:rsidR="001F2017">
        <w:rPr>
          <w:rFonts w:ascii="Times New Roman" w:hAnsi="Times New Roman" w:cs="Times New Roman"/>
          <w:sz w:val="24"/>
          <w:szCs w:val="24"/>
        </w:rPr>
        <w:t xml:space="preserve">map </w:t>
      </w:r>
      <w:r w:rsidR="00212C50">
        <w:rPr>
          <w:rFonts w:ascii="Times New Roman" w:hAnsi="Times New Roman" w:cs="Times New Roman"/>
          <w:sz w:val="24"/>
          <w:szCs w:val="24"/>
        </w:rPr>
        <w:t xml:space="preserve">shows </w:t>
      </w:r>
      <w:r w:rsidR="00033497">
        <w:rPr>
          <w:rFonts w:ascii="Times New Roman" w:hAnsi="Times New Roman" w:cs="Times New Roman"/>
          <w:sz w:val="24"/>
          <w:szCs w:val="24"/>
        </w:rPr>
        <w:t xml:space="preserve">California cities </w:t>
      </w:r>
      <w:r w:rsidR="00A0682E">
        <w:rPr>
          <w:rFonts w:ascii="Times New Roman" w:hAnsi="Times New Roman" w:cs="Times New Roman"/>
          <w:sz w:val="24"/>
          <w:szCs w:val="24"/>
        </w:rPr>
        <w:t xml:space="preserve">that were given higher amounts in bigger </w:t>
      </w:r>
      <w:r w:rsidR="00D45E6A">
        <w:rPr>
          <w:rFonts w:ascii="Times New Roman" w:hAnsi="Times New Roman" w:cs="Times New Roman"/>
          <w:sz w:val="24"/>
          <w:szCs w:val="24"/>
        </w:rPr>
        <w:t xml:space="preserve">circles and the other cities with </w:t>
      </w:r>
      <w:r w:rsidR="00941371">
        <w:rPr>
          <w:rFonts w:ascii="Times New Roman" w:hAnsi="Times New Roman" w:cs="Times New Roman"/>
          <w:sz w:val="24"/>
          <w:szCs w:val="24"/>
        </w:rPr>
        <w:t>less</w:t>
      </w:r>
      <w:r w:rsidR="00D45E6A">
        <w:rPr>
          <w:rFonts w:ascii="Times New Roman" w:hAnsi="Times New Roman" w:cs="Times New Roman"/>
          <w:sz w:val="24"/>
          <w:szCs w:val="24"/>
        </w:rPr>
        <w:t xml:space="preserve"> amounts in smaller circles. </w:t>
      </w:r>
      <w:r w:rsidR="00FA013F">
        <w:rPr>
          <w:rFonts w:ascii="Times New Roman" w:hAnsi="Times New Roman" w:cs="Times New Roman"/>
          <w:sz w:val="24"/>
          <w:szCs w:val="24"/>
        </w:rPr>
        <w:t xml:space="preserve">It is interesting to note that </w:t>
      </w:r>
      <w:r w:rsidR="002163A3">
        <w:rPr>
          <w:rFonts w:ascii="Times New Roman" w:hAnsi="Times New Roman" w:cs="Times New Roman"/>
          <w:sz w:val="24"/>
          <w:szCs w:val="24"/>
        </w:rPr>
        <w:t>most of</w:t>
      </w:r>
      <w:r w:rsidR="00FA013F">
        <w:rPr>
          <w:rFonts w:ascii="Times New Roman" w:hAnsi="Times New Roman" w:cs="Times New Roman"/>
          <w:sz w:val="24"/>
          <w:szCs w:val="24"/>
        </w:rPr>
        <w:t xml:space="preserve"> the cities that received </w:t>
      </w:r>
      <w:r w:rsidR="00E93891">
        <w:rPr>
          <w:rFonts w:ascii="Times New Roman" w:hAnsi="Times New Roman" w:cs="Times New Roman"/>
          <w:sz w:val="24"/>
          <w:szCs w:val="24"/>
        </w:rPr>
        <w:t xml:space="preserve">higher amounts </w:t>
      </w:r>
      <w:r w:rsidR="003A7123">
        <w:rPr>
          <w:rFonts w:ascii="Times New Roman" w:hAnsi="Times New Roman" w:cs="Times New Roman"/>
          <w:sz w:val="24"/>
          <w:szCs w:val="24"/>
        </w:rPr>
        <w:t>were close to Los Angeles</w:t>
      </w:r>
      <w:r w:rsidR="00F307A3">
        <w:rPr>
          <w:rFonts w:ascii="Times New Roman" w:hAnsi="Times New Roman" w:cs="Times New Roman"/>
          <w:sz w:val="24"/>
          <w:szCs w:val="24"/>
        </w:rPr>
        <w:t xml:space="preserve"> </w:t>
      </w:r>
      <w:r w:rsidR="00F307A3" w:rsidRPr="00F307A3">
        <w:rPr>
          <w:rFonts w:ascii="Times New Roman" w:hAnsi="Times New Roman" w:cs="Times New Roman"/>
          <w:sz w:val="24"/>
          <w:szCs w:val="24"/>
        </w:rPr>
        <w:t>(</w:t>
      </w:r>
      <w:r w:rsidR="00F307A3">
        <w:rPr>
          <w:rFonts w:ascii="Times New Roman" w:hAnsi="Times New Roman" w:cs="Times New Roman"/>
          <w:sz w:val="24"/>
          <w:szCs w:val="24"/>
        </w:rPr>
        <w:t>$</w:t>
      </w:r>
      <w:r w:rsidR="00F307A3" w:rsidRPr="00F307A3">
        <w:rPr>
          <w:rFonts w:ascii="Times New Roman" w:hAnsi="Times New Roman" w:cs="Times New Roman"/>
          <w:sz w:val="24"/>
          <w:szCs w:val="24"/>
        </w:rPr>
        <w:t>1,235,545,231</w:t>
      </w:r>
      <w:r w:rsidR="0074153E">
        <w:rPr>
          <w:rFonts w:ascii="Times New Roman" w:hAnsi="Times New Roman" w:cs="Times New Roman"/>
          <w:sz w:val="24"/>
          <w:szCs w:val="24"/>
        </w:rPr>
        <w:t>)</w:t>
      </w:r>
      <w:r w:rsidR="0074153E" w:rsidRPr="00F307A3">
        <w:rPr>
          <w:rFonts w:ascii="Times New Roman" w:hAnsi="Times New Roman" w:cs="Times New Roman"/>
          <w:sz w:val="24"/>
          <w:szCs w:val="24"/>
        </w:rPr>
        <w:t>,</w:t>
      </w:r>
      <w:r w:rsidR="0074153E">
        <w:rPr>
          <w:rFonts w:ascii="Times New Roman" w:hAnsi="Times New Roman" w:cs="Times New Roman"/>
          <w:sz w:val="24"/>
          <w:szCs w:val="24"/>
        </w:rPr>
        <w:t xml:space="preserve"> San</w:t>
      </w:r>
      <w:r w:rsidR="0074153E" w:rsidRPr="00F307A3">
        <w:rPr>
          <w:rFonts w:ascii="Times New Roman" w:hAnsi="Times New Roman" w:cs="Times New Roman"/>
          <w:sz w:val="24"/>
          <w:szCs w:val="24"/>
        </w:rPr>
        <w:t xml:space="preserve"> Francisco</w:t>
      </w:r>
      <w:r w:rsidR="0074153E">
        <w:rPr>
          <w:rFonts w:ascii="Times New Roman" w:hAnsi="Times New Roman" w:cs="Times New Roman"/>
          <w:sz w:val="24"/>
          <w:szCs w:val="24"/>
        </w:rPr>
        <w:t xml:space="preserve"> ($</w:t>
      </w:r>
      <w:r w:rsidR="0074153E" w:rsidRPr="008E7CFF">
        <w:rPr>
          <w:rFonts w:ascii="Times New Roman" w:hAnsi="Times New Roman" w:cs="Times New Roman"/>
          <w:sz w:val="24"/>
          <w:szCs w:val="24"/>
        </w:rPr>
        <w:t>1,017,172,164</w:t>
      </w:r>
      <w:r w:rsidR="0074153E">
        <w:rPr>
          <w:rFonts w:ascii="Times New Roman" w:hAnsi="Times New Roman" w:cs="Times New Roman"/>
          <w:sz w:val="24"/>
          <w:szCs w:val="24"/>
        </w:rPr>
        <w:t xml:space="preserve">), and </w:t>
      </w:r>
      <w:r w:rsidR="00E07978" w:rsidRPr="00F307A3">
        <w:rPr>
          <w:rFonts w:ascii="Times New Roman" w:hAnsi="Times New Roman" w:cs="Times New Roman"/>
          <w:sz w:val="24"/>
          <w:szCs w:val="24"/>
        </w:rPr>
        <w:t>Sacramento</w:t>
      </w:r>
      <w:r w:rsidR="00E07978">
        <w:rPr>
          <w:rFonts w:ascii="Times New Roman" w:hAnsi="Times New Roman" w:cs="Times New Roman"/>
          <w:sz w:val="24"/>
          <w:szCs w:val="24"/>
        </w:rPr>
        <w:t xml:space="preserve"> ($</w:t>
      </w:r>
      <w:r w:rsidR="00E07978" w:rsidRPr="00E07978">
        <w:rPr>
          <w:rFonts w:ascii="Times New Roman" w:hAnsi="Times New Roman" w:cs="Times New Roman"/>
          <w:sz w:val="24"/>
          <w:szCs w:val="24"/>
        </w:rPr>
        <w:t>651,483,039</w:t>
      </w:r>
      <w:r w:rsidR="00E07978">
        <w:rPr>
          <w:rFonts w:ascii="Times New Roman" w:hAnsi="Times New Roman" w:cs="Times New Roman"/>
          <w:sz w:val="24"/>
          <w:szCs w:val="24"/>
        </w:rPr>
        <w:t>)</w:t>
      </w:r>
      <w:r w:rsidR="0074153E">
        <w:rPr>
          <w:rFonts w:ascii="Times New Roman" w:hAnsi="Times New Roman" w:cs="Times New Roman"/>
          <w:sz w:val="24"/>
          <w:szCs w:val="24"/>
        </w:rPr>
        <w:t xml:space="preserve">. </w:t>
      </w:r>
      <w:r w:rsidR="002163A3">
        <w:rPr>
          <w:rFonts w:ascii="Times New Roman" w:hAnsi="Times New Roman" w:cs="Times New Roman"/>
          <w:sz w:val="24"/>
          <w:szCs w:val="24"/>
        </w:rPr>
        <w:t xml:space="preserve">These cities </w:t>
      </w:r>
      <w:r w:rsidR="00C0551D">
        <w:rPr>
          <w:rFonts w:ascii="Times New Roman" w:hAnsi="Times New Roman" w:cs="Times New Roman"/>
          <w:sz w:val="24"/>
          <w:szCs w:val="24"/>
        </w:rPr>
        <w:t xml:space="preserve">received higher amounts compared to other cities in California. </w:t>
      </w:r>
    </w:p>
    <w:p w14:paraId="57B2504E" w14:textId="0364DD32" w:rsidR="00405325" w:rsidRDefault="00A21C2E" w:rsidP="009912E6">
      <w:pPr>
        <w:spacing w:line="480" w:lineRule="auto"/>
        <w:ind w:left="720"/>
        <w:rPr>
          <w:rFonts w:ascii="Times New Roman" w:hAnsi="Times New Roman" w:cs="Times New Roman"/>
          <w:sz w:val="24"/>
          <w:szCs w:val="24"/>
        </w:rPr>
      </w:pPr>
      <w:r>
        <w:rPr>
          <w:rFonts w:ascii="Times New Roman" w:hAnsi="Times New Roman" w:cs="Times New Roman"/>
          <w:noProof/>
          <w:sz w:val="24"/>
          <w:szCs w:val="24"/>
          <w14:ligatures w14:val="standardContextual"/>
        </w:rPr>
        <w:lastRenderedPageBreak/>
        <w:drawing>
          <wp:inline distT="0" distB="0" distL="0" distR="0" wp14:anchorId="6D93A096" wp14:editId="56B2833D">
            <wp:extent cx="5943600" cy="4058920"/>
            <wp:effectExtent l="0" t="0" r="0" b="5080"/>
            <wp:docPr id="1366973637" name="Picture 1" descr="A map of the state of californi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973637" name="Picture 1" descr="A map of the state of california&#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4058920"/>
                    </a:xfrm>
                    <a:prstGeom prst="rect">
                      <a:avLst/>
                    </a:prstGeom>
                  </pic:spPr>
                </pic:pic>
              </a:graphicData>
            </a:graphic>
          </wp:inline>
        </w:drawing>
      </w:r>
    </w:p>
    <w:p w14:paraId="676C476F" w14:textId="0E52A23A" w:rsidR="002547D4" w:rsidRDefault="005B0215" w:rsidP="003066D1">
      <w:pPr>
        <w:spacing w:line="480" w:lineRule="auto"/>
        <w:ind w:left="720"/>
        <w:rPr>
          <w:rFonts w:ascii="Times New Roman" w:hAnsi="Times New Roman" w:cs="Times New Roman"/>
          <w:sz w:val="24"/>
          <w:szCs w:val="24"/>
        </w:rPr>
      </w:pPr>
      <w:r>
        <w:rPr>
          <w:rFonts w:ascii="Times New Roman" w:hAnsi="Times New Roman" w:cs="Times New Roman"/>
          <w:sz w:val="24"/>
          <w:szCs w:val="24"/>
        </w:rPr>
        <w:t>For New York, we see that this also happens</w:t>
      </w:r>
      <w:r w:rsidR="0000634F">
        <w:rPr>
          <w:rFonts w:ascii="Times New Roman" w:hAnsi="Times New Roman" w:cs="Times New Roman"/>
          <w:sz w:val="24"/>
          <w:szCs w:val="24"/>
        </w:rPr>
        <w:t>. The cities of New York</w:t>
      </w:r>
      <w:r w:rsidR="00102EA6" w:rsidRPr="00102EA6">
        <w:t xml:space="preserve"> </w:t>
      </w:r>
      <w:r w:rsidR="00102EA6" w:rsidRPr="00102EA6">
        <w:rPr>
          <w:rFonts w:ascii="Times New Roman" w:hAnsi="Times New Roman" w:cs="Times New Roman"/>
          <w:sz w:val="24"/>
          <w:szCs w:val="24"/>
        </w:rPr>
        <w:t>City</w:t>
      </w:r>
      <w:r w:rsidR="00354152">
        <w:rPr>
          <w:rFonts w:ascii="Times New Roman" w:hAnsi="Times New Roman" w:cs="Times New Roman"/>
          <w:sz w:val="24"/>
          <w:szCs w:val="24"/>
        </w:rPr>
        <w:t xml:space="preserve"> (</w:t>
      </w:r>
      <w:r w:rsidR="00B20D24">
        <w:rPr>
          <w:rFonts w:ascii="Times New Roman" w:hAnsi="Times New Roman" w:cs="Times New Roman"/>
          <w:sz w:val="24"/>
          <w:szCs w:val="24"/>
        </w:rPr>
        <w:t>$</w:t>
      </w:r>
      <w:r w:rsidR="00102EA6" w:rsidRPr="00102EA6">
        <w:rPr>
          <w:rFonts w:ascii="Times New Roman" w:hAnsi="Times New Roman" w:cs="Times New Roman"/>
          <w:sz w:val="24"/>
          <w:szCs w:val="24"/>
        </w:rPr>
        <w:t>4,553,787,527</w:t>
      </w:r>
      <w:r w:rsidR="00354152">
        <w:rPr>
          <w:rFonts w:ascii="Times New Roman" w:hAnsi="Times New Roman" w:cs="Times New Roman"/>
          <w:sz w:val="24"/>
          <w:szCs w:val="24"/>
        </w:rPr>
        <w:t>)</w:t>
      </w:r>
      <w:r w:rsidR="0000634F">
        <w:rPr>
          <w:rFonts w:ascii="Times New Roman" w:hAnsi="Times New Roman" w:cs="Times New Roman"/>
          <w:sz w:val="24"/>
          <w:szCs w:val="24"/>
        </w:rPr>
        <w:t>, Bronx</w:t>
      </w:r>
      <w:r w:rsidR="007A1708" w:rsidRPr="007A1708">
        <w:t xml:space="preserve"> </w:t>
      </w:r>
      <w:r w:rsidR="007A1708">
        <w:rPr>
          <w:rFonts w:ascii="Times New Roman" w:hAnsi="Times New Roman" w:cs="Times New Roman"/>
          <w:sz w:val="24"/>
          <w:szCs w:val="24"/>
        </w:rPr>
        <w:t>(</w:t>
      </w:r>
      <w:r w:rsidR="00B20D24">
        <w:rPr>
          <w:rFonts w:ascii="Times New Roman" w:hAnsi="Times New Roman" w:cs="Times New Roman"/>
          <w:sz w:val="24"/>
          <w:szCs w:val="24"/>
        </w:rPr>
        <w:t>$</w:t>
      </w:r>
      <w:r w:rsidR="007A1708" w:rsidRPr="007A1708">
        <w:rPr>
          <w:rFonts w:ascii="Times New Roman" w:hAnsi="Times New Roman" w:cs="Times New Roman"/>
          <w:sz w:val="24"/>
          <w:szCs w:val="24"/>
        </w:rPr>
        <w:t>1,063,832,941</w:t>
      </w:r>
      <w:r w:rsidR="007A1708">
        <w:rPr>
          <w:rFonts w:ascii="Times New Roman" w:hAnsi="Times New Roman" w:cs="Times New Roman"/>
          <w:sz w:val="24"/>
          <w:szCs w:val="24"/>
        </w:rPr>
        <w:t>)</w:t>
      </w:r>
      <w:r w:rsidR="0000634F">
        <w:rPr>
          <w:rFonts w:ascii="Times New Roman" w:hAnsi="Times New Roman" w:cs="Times New Roman"/>
          <w:sz w:val="24"/>
          <w:szCs w:val="24"/>
        </w:rPr>
        <w:t>, Brooklyn</w:t>
      </w:r>
      <w:r w:rsidR="00696A1C">
        <w:rPr>
          <w:rFonts w:ascii="Times New Roman" w:hAnsi="Times New Roman" w:cs="Times New Roman"/>
          <w:sz w:val="24"/>
          <w:szCs w:val="24"/>
        </w:rPr>
        <w:t xml:space="preserve"> (</w:t>
      </w:r>
      <w:r w:rsidR="00B20D24">
        <w:rPr>
          <w:rFonts w:ascii="Times New Roman" w:hAnsi="Times New Roman" w:cs="Times New Roman"/>
          <w:sz w:val="24"/>
          <w:szCs w:val="24"/>
        </w:rPr>
        <w:t>$</w:t>
      </w:r>
      <w:r w:rsidR="00696A1C" w:rsidRPr="00696A1C">
        <w:rPr>
          <w:rFonts w:ascii="Times New Roman" w:hAnsi="Times New Roman" w:cs="Times New Roman"/>
          <w:sz w:val="24"/>
          <w:szCs w:val="24"/>
        </w:rPr>
        <w:t>1,326,444,070</w:t>
      </w:r>
      <w:r w:rsidR="00696A1C">
        <w:rPr>
          <w:rFonts w:ascii="Times New Roman" w:hAnsi="Times New Roman" w:cs="Times New Roman"/>
          <w:sz w:val="24"/>
          <w:szCs w:val="24"/>
        </w:rPr>
        <w:t>)</w:t>
      </w:r>
      <w:r w:rsidR="0000634F">
        <w:rPr>
          <w:rFonts w:ascii="Times New Roman" w:hAnsi="Times New Roman" w:cs="Times New Roman"/>
          <w:sz w:val="24"/>
          <w:szCs w:val="24"/>
        </w:rPr>
        <w:t>, and Westbury</w:t>
      </w:r>
      <w:r w:rsidR="00A53011">
        <w:rPr>
          <w:rFonts w:ascii="Times New Roman" w:hAnsi="Times New Roman" w:cs="Times New Roman"/>
          <w:sz w:val="24"/>
          <w:szCs w:val="24"/>
        </w:rPr>
        <w:t xml:space="preserve"> (</w:t>
      </w:r>
      <w:r w:rsidR="00B20D24">
        <w:rPr>
          <w:rFonts w:ascii="Times New Roman" w:hAnsi="Times New Roman" w:cs="Times New Roman"/>
          <w:sz w:val="24"/>
          <w:szCs w:val="24"/>
        </w:rPr>
        <w:t>$</w:t>
      </w:r>
      <w:r w:rsidR="00A53011" w:rsidRPr="00A53011">
        <w:rPr>
          <w:rFonts w:ascii="Times New Roman" w:hAnsi="Times New Roman" w:cs="Times New Roman"/>
          <w:sz w:val="24"/>
          <w:szCs w:val="24"/>
        </w:rPr>
        <w:t>1,332,929,505</w:t>
      </w:r>
      <w:r w:rsidR="00A53011">
        <w:rPr>
          <w:rFonts w:ascii="Times New Roman" w:hAnsi="Times New Roman" w:cs="Times New Roman"/>
          <w:sz w:val="24"/>
          <w:szCs w:val="24"/>
        </w:rPr>
        <w:t xml:space="preserve">) </w:t>
      </w:r>
      <w:r w:rsidR="0005495E">
        <w:rPr>
          <w:rFonts w:ascii="Times New Roman" w:hAnsi="Times New Roman" w:cs="Times New Roman"/>
          <w:sz w:val="24"/>
          <w:szCs w:val="24"/>
        </w:rPr>
        <w:t>received higher amounts and man</w:t>
      </w:r>
      <w:r w:rsidR="008F747B">
        <w:rPr>
          <w:rFonts w:ascii="Times New Roman" w:hAnsi="Times New Roman" w:cs="Times New Roman"/>
          <w:sz w:val="24"/>
          <w:szCs w:val="24"/>
        </w:rPr>
        <w:t xml:space="preserve">y adjacent cities received funds in a lesser amount. </w:t>
      </w:r>
      <w:r w:rsidR="00014ADE">
        <w:rPr>
          <w:rFonts w:ascii="Times New Roman" w:hAnsi="Times New Roman" w:cs="Times New Roman"/>
          <w:sz w:val="24"/>
          <w:szCs w:val="24"/>
        </w:rPr>
        <w:t xml:space="preserve">Other cities </w:t>
      </w:r>
      <w:r w:rsidR="005951F7">
        <w:rPr>
          <w:rFonts w:ascii="Times New Roman" w:hAnsi="Times New Roman" w:cs="Times New Roman"/>
          <w:sz w:val="24"/>
          <w:szCs w:val="24"/>
        </w:rPr>
        <w:t>like Buffalo</w:t>
      </w:r>
      <w:r w:rsidR="003066D1">
        <w:rPr>
          <w:rFonts w:ascii="Times New Roman" w:hAnsi="Times New Roman" w:cs="Times New Roman"/>
          <w:sz w:val="24"/>
          <w:szCs w:val="24"/>
        </w:rPr>
        <w:t xml:space="preserve"> (</w:t>
      </w:r>
      <w:r w:rsidR="00B20D24">
        <w:rPr>
          <w:rFonts w:ascii="Times New Roman" w:hAnsi="Times New Roman" w:cs="Times New Roman"/>
          <w:sz w:val="24"/>
          <w:szCs w:val="24"/>
        </w:rPr>
        <w:t>$</w:t>
      </w:r>
      <w:r w:rsidR="003066D1" w:rsidRPr="003066D1">
        <w:rPr>
          <w:rFonts w:ascii="Times New Roman" w:hAnsi="Times New Roman" w:cs="Times New Roman"/>
          <w:sz w:val="24"/>
          <w:szCs w:val="24"/>
        </w:rPr>
        <w:t>355,954,339</w:t>
      </w:r>
      <w:r w:rsidR="003066D1">
        <w:rPr>
          <w:rFonts w:ascii="Times New Roman" w:hAnsi="Times New Roman" w:cs="Times New Roman"/>
          <w:sz w:val="24"/>
          <w:szCs w:val="24"/>
        </w:rPr>
        <w:t>)</w:t>
      </w:r>
      <w:r w:rsidR="005951F7">
        <w:rPr>
          <w:rFonts w:ascii="Times New Roman" w:hAnsi="Times New Roman" w:cs="Times New Roman"/>
          <w:sz w:val="24"/>
          <w:szCs w:val="24"/>
        </w:rPr>
        <w:t>, and Rochester</w:t>
      </w:r>
      <w:r w:rsidR="000466E4">
        <w:rPr>
          <w:rFonts w:ascii="Times New Roman" w:hAnsi="Times New Roman" w:cs="Times New Roman"/>
          <w:sz w:val="24"/>
          <w:szCs w:val="24"/>
        </w:rPr>
        <w:t xml:space="preserve"> (</w:t>
      </w:r>
      <w:r w:rsidR="00B20D24">
        <w:rPr>
          <w:rFonts w:ascii="Times New Roman" w:hAnsi="Times New Roman" w:cs="Times New Roman"/>
          <w:sz w:val="24"/>
          <w:szCs w:val="24"/>
        </w:rPr>
        <w:t>$</w:t>
      </w:r>
      <w:r w:rsidR="000466E4" w:rsidRPr="000466E4">
        <w:rPr>
          <w:rFonts w:ascii="Times New Roman" w:hAnsi="Times New Roman" w:cs="Times New Roman"/>
          <w:sz w:val="24"/>
          <w:szCs w:val="24"/>
        </w:rPr>
        <w:t>478,817,390</w:t>
      </w:r>
      <w:r w:rsidR="000466E4">
        <w:rPr>
          <w:rFonts w:ascii="Times New Roman" w:hAnsi="Times New Roman" w:cs="Times New Roman"/>
          <w:sz w:val="24"/>
          <w:szCs w:val="24"/>
        </w:rPr>
        <w:t xml:space="preserve">) </w:t>
      </w:r>
      <w:r w:rsidR="001A18A1">
        <w:rPr>
          <w:rFonts w:ascii="Times New Roman" w:hAnsi="Times New Roman" w:cs="Times New Roman"/>
          <w:sz w:val="24"/>
          <w:szCs w:val="24"/>
        </w:rPr>
        <w:t xml:space="preserve">also show a higher amount compared to other nearby cities. </w:t>
      </w:r>
    </w:p>
    <w:p w14:paraId="48323B42" w14:textId="3D571854" w:rsidR="001A18A1" w:rsidRDefault="00986CAB" w:rsidP="00202435">
      <w:pPr>
        <w:spacing w:line="480" w:lineRule="auto"/>
        <w:ind w:left="720"/>
        <w:rPr>
          <w:rFonts w:ascii="Times New Roman" w:hAnsi="Times New Roman" w:cs="Times New Roman"/>
          <w:sz w:val="24"/>
          <w:szCs w:val="24"/>
        </w:rPr>
      </w:pPr>
      <w:r>
        <w:rPr>
          <w:rFonts w:ascii="Times New Roman" w:hAnsi="Times New Roman" w:cs="Times New Roman"/>
          <w:noProof/>
          <w:sz w:val="24"/>
          <w:szCs w:val="24"/>
          <w14:ligatures w14:val="standardContextual"/>
        </w:rPr>
        <w:lastRenderedPageBreak/>
        <w:drawing>
          <wp:inline distT="0" distB="0" distL="0" distR="0" wp14:anchorId="514D2535" wp14:editId="5B6CDE77">
            <wp:extent cx="4922701" cy="3352800"/>
            <wp:effectExtent l="0" t="0" r="5080" b="0"/>
            <wp:docPr id="20411452" name="Picture 2" descr="A map of the state of new y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1452" name="Picture 2" descr="A map of the state of new york&#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947582" cy="3369746"/>
                    </a:xfrm>
                    <a:prstGeom prst="rect">
                      <a:avLst/>
                    </a:prstGeom>
                  </pic:spPr>
                </pic:pic>
              </a:graphicData>
            </a:graphic>
          </wp:inline>
        </w:drawing>
      </w:r>
    </w:p>
    <w:p w14:paraId="7A2C5502" w14:textId="7B6C8EBD" w:rsidR="00C62A43" w:rsidRDefault="00C62A43" w:rsidP="00202435">
      <w:pPr>
        <w:spacing w:line="480" w:lineRule="auto"/>
        <w:ind w:left="720"/>
        <w:rPr>
          <w:rFonts w:ascii="Times New Roman" w:hAnsi="Times New Roman" w:cs="Times New Roman"/>
          <w:sz w:val="24"/>
          <w:szCs w:val="24"/>
        </w:rPr>
      </w:pPr>
      <w:r>
        <w:rPr>
          <w:rFonts w:ascii="Times New Roman" w:hAnsi="Times New Roman" w:cs="Times New Roman"/>
          <w:noProof/>
          <w:sz w:val="24"/>
          <w:szCs w:val="24"/>
          <w14:ligatures w14:val="standardContextual"/>
        </w:rPr>
        <w:drawing>
          <wp:inline distT="0" distB="0" distL="0" distR="0" wp14:anchorId="0EACE126" wp14:editId="0D85A739">
            <wp:extent cx="4912066" cy="3365500"/>
            <wp:effectExtent l="0" t="0" r="3175" b="0"/>
            <wp:docPr id="1847869776" name="Picture 3"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869776" name="Picture 3" descr="A map of a city&#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912066" cy="3365500"/>
                    </a:xfrm>
                    <a:prstGeom prst="rect">
                      <a:avLst/>
                    </a:prstGeom>
                  </pic:spPr>
                </pic:pic>
              </a:graphicData>
            </a:graphic>
          </wp:inline>
        </w:drawing>
      </w:r>
    </w:p>
    <w:p w14:paraId="13FAD049" w14:textId="77777777" w:rsidR="0074153E" w:rsidRDefault="0074153E" w:rsidP="00202435">
      <w:pPr>
        <w:spacing w:line="480" w:lineRule="auto"/>
        <w:ind w:left="720"/>
        <w:rPr>
          <w:rFonts w:ascii="Times New Roman" w:hAnsi="Times New Roman" w:cs="Times New Roman"/>
          <w:sz w:val="24"/>
          <w:szCs w:val="24"/>
        </w:rPr>
      </w:pPr>
    </w:p>
    <w:p w14:paraId="20984B18" w14:textId="77777777" w:rsidR="00C62A43" w:rsidRDefault="00C62A43" w:rsidP="00C62A43">
      <w:pPr>
        <w:pStyle w:val="ListParagraph"/>
        <w:spacing w:line="480" w:lineRule="auto"/>
        <w:rPr>
          <w:rFonts w:asciiTheme="majorBidi" w:hAnsiTheme="majorBidi" w:cstheme="majorBidi"/>
        </w:rPr>
      </w:pPr>
    </w:p>
    <w:p w14:paraId="4183D26D" w14:textId="77777777" w:rsidR="00CC50FF" w:rsidRDefault="00CC50FF" w:rsidP="00C62A43">
      <w:pPr>
        <w:pStyle w:val="ListParagraph"/>
        <w:spacing w:line="480" w:lineRule="auto"/>
        <w:rPr>
          <w:rFonts w:asciiTheme="majorBidi" w:hAnsiTheme="majorBidi" w:cstheme="majorBidi"/>
        </w:rPr>
      </w:pPr>
    </w:p>
    <w:p w14:paraId="39FC5235" w14:textId="2B5CB26D" w:rsidR="00CC50FF" w:rsidRDefault="00CC50FF" w:rsidP="00C62A43">
      <w:pPr>
        <w:pStyle w:val="ListParagraph"/>
        <w:spacing w:line="480" w:lineRule="auto"/>
        <w:rPr>
          <w:rFonts w:asciiTheme="majorBidi" w:hAnsiTheme="majorBidi" w:cstheme="majorBidi"/>
        </w:rPr>
      </w:pPr>
      <w:r>
        <w:rPr>
          <w:rFonts w:asciiTheme="majorBidi" w:hAnsiTheme="majorBidi" w:cstheme="majorBidi"/>
        </w:rPr>
        <w:lastRenderedPageBreak/>
        <w:t xml:space="preserve">In Texas, </w:t>
      </w:r>
      <w:r w:rsidR="00B722D4">
        <w:rPr>
          <w:rFonts w:asciiTheme="majorBidi" w:hAnsiTheme="majorBidi" w:cstheme="majorBidi"/>
        </w:rPr>
        <w:t xml:space="preserve">we see a different trend </w:t>
      </w:r>
      <w:r w:rsidR="00016E57">
        <w:rPr>
          <w:rFonts w:asciiTheme="majorBidi" w:hAnsiTheme="majorBidi" w:cstheme="majorBidi"/>
        </w:rPr>
        <w:t xml:space="preserve">in the cities. Many cities </w:t>
      </w:r>
      <w:r w:rsidR="001F3B29">
        <w:rPr>
          <w:rFonts w:asciiTheme="majorBidi" w:hAnsiTheme="majorBidi" w:cstheme="majorBidi"/>
        </w:rPr>
        <w:t xml:space="preserve">across all of Texas received a </w:t>
      </w:r>
      <w:r w:rsidR="007162E0">
        <w:rPr>
          <w:rFonts w:asciiTheme="majorBidi" w:hAnsiTheme="majorBidi" w:cstheme="majorBidi"/>
        </w:rPr>
        <w:t xml:space="preserve">similar amount of money, while </w:t>
      </w:r>
      <w:r w:rsidR="007A1354">
        <w:rPr>
          <w:rFonts w:asciiTheme="majorBidi" w:hAnsiTheme="majorBidi" w:cstheme="majorBidi"/>
        </w:rPr>
        <w:t xml:space="preserve">Dallas and Houston </w:t>
      </w:r>
      <w:r w:rsidR="00E324FC">
        <w:rPr>
          <w:rFonts w:asciiTheme="majorBidi" w:hAnsiTheme="majorBidi" w:cstheme="majorBidi"/>
        </w:rPr>
        <w:t>showed</w:t>
      </w:r>
      <w:r w:rsidR="001B0DB2">
        <w:rPr>
          <w:rFonts w:asciiTheme="majorBidi" w:hAnsiTheme="majorBidi" w:cstheme="majorBidi"/>
        </w:rPr>
        <w:t xml:space="preserve"> a higher amount</w:t>
      </w:r>
      <w:r w:rsidR="000428CA">
        <w:rPr>
          <w:rFonts w:asciiTheme="majorBidi" w:hAnsiTheme="majorBidi" w:cstheme="majorBidi"/>
        </w:rPr>
        <w:t xml:space="preserve">. </w:t>
      </w:r>
    </w:p>
    <w:p w14:paraId="0FEF7160" w14:textId="13039577" w:rsidR="000428CA" w:rsidRDefault="000428CA" w:rsidP="00C62A43">
      <w:pPr>
        <w:pStyle w:val="ListParagraph"/>
        <w:spacing w:line="480" w:lineRule="auto"/>
        <w:rPr>
          <w:rFonts w:asciiTheme="majorBidi" w:hAnsiTheme="majorBidi" w:cstheme="majorBidi"/>
        </w:rPr>
      </w:pPr>
      <w:r>
        <w:rPr>
          <w:rFonts w:asciiTheme="majorBidi" w:hAnsiTheme="majorBidi" w:cstheme="majorBidi"/>
          <w:noProof/>
          <w14:ligatures w14:val="standardContextual"/>
        </w:rPr>
        <w:drawing>
          <wp:inline distT="0" distB="0" distL="0" distR="0" wp14:anchorId="0B89A12B" wp14:editId="33D82F2B">
            <wp:extent cx="5943600" cy="4035425"/>
            <wp:effectExtent l="0" t="0" r="0" b="3175"/>
            <wp:docPr id="1768307268" name="Picture 4" descr="A map of texas with orang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307268" name="Picture 4" descr="A map of texas with orange dots&#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4035425"/>
                    </a:xfrm>
                    <a:prstGeom prst="rect">
                      <a:avLst/>
                    </a:prstGeom>
                  </pic:spPr>
                </pic:pic>
              </a:graphicData>
            </a:graphic>
          </wp:inline>
        </w:drawing>
      </w:r>
    </w:p>
    <w:p w14:paraId="6DBEEFD4" w14:textId="77777777" w:rsidR="006001C6" w:rsidRDefault="006001C6" w:rsidP="00C62A43">
      <w:pPr>
        <w:pStyle w:val="ListParagraph"/>
        <w:spacing w:line="480" w:lineRule="auto"/>
        <w:rPr>
          <w:rFonts w:asciiTheme="majorBidi" w:hAnsiTheme="majorBidi" w:cstheme="majorBidi"/>
          <w:b/>
          <w:bCs/>
          <w:sz w:val="24"/>
          <w:szCs w:val="24"/>
        </w:rPr>
      </w:pPr>
    </w:p>
    <w:p w14:paraId="2CB40757" w14:textId="645D637F" w:rsidR="00553603" w:rsidRDefault="007E443C" w:rsidP="00C62A43">
      <w:pPr>
        <w:pStyle w:val="ListParagraph"/>
        <w:spacing w:line="480" w:lineRule="auto"/>
        <w:rPr>
          <w:rFonts w:asciiTheme="majorBidi" w:hAnsiTheme="majorBidi" w:cstheme="majorBidi"/>
          <w:b/>
          <w:bCs/>
          <w:sz w:val="24"/>
          <w:szCs w:val="24"/>
        </w:rPr>
      </w:pPr>
      <w:r w:rsidRPr="007E443C">
        <w:rPr>
          <w:rFonts w:asciiTheme="majorBidi" w:hAnsiTheme="majorBidi" w:cstheme="majorBidi"/>
          <w:b/>
          <w:bCs/>
          <w:sz w:val="24"/>
          <w:szCs w:val="24"/>
        </w:rPr>
        <w:t>Provider Relief Fund Payments in CA, NY, and TX Summary</w:t>
      </w:r>
      <w:r>
        <w:rPr>
          <w:rFonts w:asciiTheme="majorBidi" w:hAnsiTheme="majorBidi" w:cstheme="majorBidi"/>
          <w:b/>
          <w:bCs/>
          <w:sz w:val="24"/>
          <w:szCs w:val="24"/>
        </w:rPr>
        <w:t xml:space="preserve">: </w:t>
      </w:r>
    </w:p>
    <w:p w14:paraId="75EF5A4B" w14:textId="42AF3351" w:rsidR="007E443C" w:rsidRPr="007E443C" w:rsidRDefault="007E30F7" w:rsidP="00C62A43">
      <w:pPr>
        <w:pStyle w:val="ListParagraph"/>
        <w:spacing w:line="480" w:lineRule="auto"/>
        <w:rPr>
          <w:rFonts w:asciiTheme="majorBidi" w:hAnsiTheme="majorBidi" w:cstheme="majorBidi"/>
          <w:sz w:val="24"/>
          <w:szCs w:val="24"/>
        </w:rPr>
      </w:pPr>
      <w:r>
        <w:rPr>
          <w:rFonts w:asciiTheme="majorBidi" w:hAnsiTheme="majorBidi" w:cstheme="majorBidi"/>
          <w:sz w:val="24"/>
          <w:szCs w:val="24"/>
        </w:rPr>
        <w:t xml:space="preserve">The </w:t>
      </w:r>
      <w:r w:rsidR="00CE2CA1">
        <w:rPr>
          <w:rFonts w:asciiTheme="majorBidi" w:hAnsiTheme="majorBidi" w:cstheme="majorBidi"/>
          <w:sz w:val="24"/>
          <w:szCs w:val="24"/>
        </w:rPr>
        <w:t xml:space="preserve">dashboard shows the three states </w:t>
      </w:r>
      <w:r w:rsidR="00644D99">
        <w:rPr>
          <w:rFonts w:asciiTheme="majorBidi" w:hAnsiTheme="majorBidi" w:cstheme="majorBidi"/>
          <w:sz w:val="24"/>
          <w:szCs w:val="24"/>
        </w:rPr>
        <w:t>and</w:t>
      </w:r>
      <w:r w:rsidR="00CE2CA1">
        <w:rPr>
          <w:rFonts w:asciiTheme="majorBidi" w:hAnsiTheme="majorBidi" w:cstheme="majorBidi"/>
          <w:sz w:val="24"/>
          <w:szCs w:val="24"/>
        </w:rPr>
        <w:t xml:space="preserve"> includes an interactive filter that allows the reader to search for cities in each state</w:t>
      </w:r>
      <w:r w:rsidR="00644D99">
        <w:rPr>
          <w:rFonts w:asciiTheme="majorBidi" w:hAnsiTheme="majorBidi" w:cstheme="majorBidi"/>
          <w:sz w:val="24"/>
          <w:szCs w:val="24"/>
        </w:rPr>
        <w:t xml:space="preserve"> (must be typed in all caps). </w:t>
      </w:r>
      <w:r w:rsidR="00670BD8">
        <w:rPr>
          <w:rFonts w:asciiTheme="majorBidi" w:hAnsiTheme="majorBidi" w:cstheme="majorBidi"/>
          <w:sz w:val="24"/>
          <w:szCs w:val="24"/>
        </w:rPr>
        <w:t xml:space="preserve">The dashboard helps to </w:t>
      </w:r>
      <w:r w:rsidR="001827EB">
        <w:rPr>
          <w:rFonts w:asciiTheme="majorBidi" w:hAnsiTheme="majorBidi" w:cstheme="majorBidi"/>
          <w:sz w:val="24"/>
          <w:szCs w:val="24"/>
        </w:rPr>
        <w:t>address</w:t>
      </w:r>
      <w:r w:rsidR="00670BD8">
        <w:rPr>
          <w:rFonts w:asciiTheme="majorBidi" w:hAnsiTheme="majorBidi" w:cstheme="majorBidi"/>
          <w:sz w:val="24"/>
          <w:szCs w:val="24"/>
        </w:rPr>
        <w:t xml:space="preserve"> </w:t>
      </w:r>
      <w:r w:rsidR="001827EB">
        <w:rPr>
          <w:rFonts w:asciiTheme="majorBidi" w:hAnsiTheme="majorBidi" w:cstheme="majorBidi"/>
          <w:sz w:val="24"/>
          <w:szCs w:val="24"/>
        </w:rPr>
        <w:t>my goals</w:t>
      </w:r>
      <w:r w:rsidR="00670BD8">
        <w:rPr>
          <w:rFonts w:asciiTheme="majorBidi" w:hAnsiTheme="majorBidi" w:cstheme="majorBidi"/>
          <w:sz w:val="24"/>
          <w:szCs w:val="24"/>
        </w:rPr>
        <w:t xml:space="preserve"> since it </w:t>
      </w:r>
      <w:r w:rsidR="00644D99">
        <w:rPr>
          <w:rFonts w:asciiTheme="majorBidi" w:hAnsiTheme="majorBidi" w:cstheme="majorBidi"/>
          <w:sz w:val="24"/>
          <w:szCs w:val="24"/>
        </w:rPr>
        <w:t>allows the reader to have a better understanding and comparison tool when interacting with the maps</w:t>
      </w:r>
      <w:r w:rsidR="00BD05DE">
        <w:rPr>
          <w:rFonts w:asciiTheme="majorBidi" w:hAnsiTheme="majorBidi" w:cstheme="majorBidi"/>
          <w:sz w:val="24"/>
          <w:szCs w:val="24"/>
        </w:rPr>
        <w:t xml:space="preserve"> </w:t>
      </w:r>
      <w:r w:rsidR="006001C6">
        <w:rPr>
          <w:rFonts w:asciiTheme="majorBidi" w:hAnsiTheme="majorBidi" w:cstheme="majorBidi"/>
          <w:sz w:val="24"/>
          <w:szCs w:val="24"/>
        </w:rPr>
        <w:t>and</w:t>
      </w:r>
      <w:r w:rsidR="00BD05DE">
        <w:rPr>
          <w:rFonts w:asciiTheme="majorBidi" w:hAnsiTheme="majorBidi" w:cstheme="majorBidi"/>
          <w:sz w:val="24"/>
          <w:szCs w:val="24"/>
        </w:rPr>
        <w:t xml:space="preserve"> searching for the cities that may be</w:t>
      </w:r>
      <w:r w:rsidR="006001C6">
        <w:rPr>
          <w:rFonts w:asciiTheme="majorBidi" w:hAnsiTheme="majorBidi" w:cstheme="majorBidi"/>
          <w:sz w:val="24"/>
          <w:szCs w:val="24"/>
        </w:rPr>
        <w:t xml:space="preserve"> of interest.</w:t>
      </w:r>
    </w:p>
    <w:p w14:paraId="1D816D1E" w14:textId="77777777" w:rsidR="006001C6" w:rsidRDefault="006001C6" w:rsidP="006001C6">
      <w:pPr>
        <w:pStyle w:val="ListParagraph"/>
        <w:spacing w:line="480" w:lineRule="auto"/>
        <w:rPr>
          <w:rFonts w:asciiTheme="majorBidi" w:hAnsiTheme="majorBidi" w:cstheme="majorBidi"/>
        </w:rPr>
      </w:pPr>
    </w:p>
    <w:p w14:paraId="09C3E934" w14:textId="77777777" w:rsidR="006001C6" w:rsidRDefault="006001C6" w:rsidP="006001C6">
      <w:pPr>
        <w:pStyle w:val="ListParagraph"/>
        <w:spacing w:line="480" w:lineRule="auto"/>
        <w:rPr>
          <w:rFonts w:asciiTheme="majorBidi" w:hAnsiTheme="majorBidi" w:cstheme="majorBidi"/>
        </w:rPr>
      </w:pPr>
    </w:p>
    <w:p w14:paraId="235C44B3" w14:textId="77777777" w:rsidR="006001C6" w:rsidRDefault="006001C6" w:rsidP="006001C6">
      <w:pPr>
        <w:pStyle w:val="ListParagraph"/>
        <w:spacing w:line="480" w:lineRule="auto"/>
        <w:rPr>
          <w:rFonts w:asciiTheme="majorBidi" w:hAnsiTheme="majorBidi" w:cstheme="majorBidi"/>
        </w:rPr>
      </w:pPr>
    </w:p>
    <w:p w14:paraId="75AEA564" w14:textId="77777777" w:rsidR="006001C6" w:rsidRDefault="006001C6" w:rsidP="006001C6">
      <w:pPr>
        <w:pStyle w:val="ListParagraph"/>
        <w:spacing w:line="480" w:lineRule="auto"/>
        <w:rPr>
          <w:rFonts w:asciiTheme="majorBidi" w:hAnsiTheme="majorBidi" w:cstheme="majorBidi"/>
        </w:rPr>
      </w:pPr>
    </w:p>
    <w:p w14:paraId="0D288635" w14:textId="0D47A3E5" w:rsidR="006001C6" w:rsidRDefault="006001C6" w:rsidP="006001C6">
      <w:pPr>
        <w:spacing w:line="480" w:lineRule="auto"/>
        <w:ind w:left="360"/>
        <w:rPr>
          <w:rFonts w:asciiTheme="majorBidi" w:hAnsiTheme="majorBidi" w:cstheme="majorBidi"/>
        </w:rPr>
      </w:pPr>
      <w:r>
        <w:rPr>
          <w:rFonts w:asciiTheme="majorBidi" w:hAnsiTheme="majorBidi" w:cstheme="majorBidi"/>
          <w:noProof/>
          <w14:ligatures w14:val="standardContextual"/>
        </w:rPr>
        <w:lastRenderedPageBreak/>
        <w:drawing>
          <wp:inline distT="0" distB="0" distL="0" distR="0" wp14:anchorId="10673633" wp14:editId="5EDC67EA">
            <wp:extent cx="5943600" cy="3803650"/>
            <wp:effectExtent l="0" t="0" r="0" b="6350"/>
            <wp:docPr id="1981126063" name="Picture 5" descr="A map with orang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126063" name="Picture 5" descr="A map with orange dots&#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803650"/>
                    </a:xfrm>
                    <a:prstGeom prst="rect">
                      <a:avLst/>
                    </a:prstGeom>
                  </pic:spPr>
                </pic:pic>
              </a:graphicData>
            </a:graphic>
          </wp:inline>
        </w:drawing>
      </w:r>
    </w:p>
    <w:p w14:paraId="3F8627E3" w14:textId="77777777" w:rsidR="008B3B87" w:rsidRDefault="008B3B87" w:rsidP="006001C6">
      <w:pPr>
        <w:spacing w:line="480" w:lineRule="auto"/>
        <w:ind w:left="360"/>
        <w:rPr>
          <w:rFonts w:asciiTheme="majorBidi" w:hAnsiTheme="majorBidi" w:cstheme="majorBidi"/>
          <w:b/>
          <w:bCs/>
        </w:rPr>
      </w:pPr>
    </w:p>
    <w:p w14:paraId="71DCE1E8" w14:textId="77777777" w:rsidR="008B3B87" w:rsidRDefault="008B3B87" w:rsidP="006001C6">
      <w:pPr>
        <w:spacing w:line="480" w:lineRule="auto"/>
        <w:ind w:left="360"/>
        <w:rPr>
          <w:rFonts w:asciiTheme="majorBidi" w:hAnsiTheme="majorBidi" w:cstheme="majorBidi"/>
          <w:b/>
          <w:bCs/>
        </w:rPr>
      </w:pPr>
    </w:p>
    <w:p w14:paraId="66443005" w14:textId="77777777" w:rsidR="008B3B87" w:rsidRDefault="008B3B87" w:rsidP="006001C6">
      <w:pPr>
        <w:spacing w:line="480" w:lineRule="auto"/>
        <w:ind w:left="360"/>
        <w:rPr>
          <w:rFonts w:asciiTheme="majorBidi" w:hAnsiTheme="majorBidi" w:cstheme="majorBidi"/>
          <w:b/>
          <w:bCs/>
        </w:rPr>
      </w:pPr>
    </w:p>
    <w:p w14:paraId="6BFEE790" w14:textId="77777777" w:rsidR="008B3B87" w:rsidRDefault="008B3B87" w:rsidP="006001C6">
      <w:pPr>
        <w:spacing w:line="480" w:lineRule="auto"/>
        <w:ind w:left="360"/>
        <w:rPr>
          <w:rFonts w:asciiTheme="majorBidi" w:hAnsiTheme="majorBidi" w:cstheme="majorBidi"/>
          <w:b/>
          <w:bCs/>
        </w:rPr>
      </w:pPr>
    </w:p>
    <w:p w14:paraId="6D8D5A2A" w14:textId="77777777" w:rsidR="008B3B87" w:rsidRDefault="008B3B87" w:rsidP="006001C6">
      <w:pPr>
        <w:spacing w:line="480" w:lineRule="auto"/>
        <w:ind w:left="360"/>
        <w:rPr>
          <w:rFonts w:asciiTheme="majorBidi" w:hAnsiTheme="majorBidi" w:cstheme="majorBidi"/>
          <w:b/>
          <w:bCs/>
        </w:rPr>
      </w:pPr>
    </w:p>
    <w:p w14:paraId="5362CD08" w14:textId="77777777" w:rsidR="008B3B87" w:rsidRDefault="008B3B87" w:rsidP="006001C6">
      <w:pPr>
        <w:spacing w:line="480" w:lineRule="auto"/>
        <w:ind w:left="360"/>
        <w:rPr>
          <w:rFonts w:asciiTheme="majorBidi" w:hAnsiTheme="majorBidi" w:cstheme="majorBidi"/>
          <w:b/>
          <w:bCs/>
        </w:rPr>
      </w:pPr>
    </w:p>
    <w:p w14:paraId="6153E96E" w14:textId="77777777" w:rsidR="008B3B87" w:rsidRDefault="008B3B87" w:rsidP="006001C6">
      <w:pPr>
        <w:spacing w:line="480" w:lineRule="auto"/>
        <w:ind w:left="360"/>
        <w:rPr>
          <w:rFonts w:asciiTheme="majorBidi" w:hAnsiTheme="majorBidi" w:cstheme="majorBidi"/>
          <w:b/>
          <w:bCs/>
        </w:rPr>
      </w:pPr>
    </w:p>
    <w:p w14:paraId="04FC34C7" w14:textId="77777777" w:rsidR="008B3B87" w:rsidRDefault="008B3B87" w:rsidP="006001C6">
      <w:pPr>
        <w:spacing w:line="480" w:lineRule="auto"/>
        <w:ind w:left="360"/>
        <w:rPr>
          <w:rFonts w:asciiTheme="majorBidi" w:hAnsiTheme="majorBidi" w:cstheme="majorBidi"/>
          <w:b/>
          <w:bCs/>
        </w:rPr>
      </w:pPr>
    </w:p>
    <w:p w14:paraId="31000509" w14:textId="77777777" w:rsidR="008B3B87" w:rsidRDefault="008B3B87" w:rsidP="006001C6">
      <w:pPr>
        <w:spacing w:line="480" w:lineRule="auto"/>
        <w:ind w:left="360"/>
        <w:rPr>
          <w:rFonts w:asciiTheme="majorBidi" w:hAnsiTheme="majorBidi" w:cstheme="majorBidi"/>
          <w:b/>
          <w:bCs/>
        </w:rPr>
      </w:pPr>
    </w:p>
    <w:p w14:paraId="3E6FE6A9" w14:textId="77777777" w:rsidR="008B3B87" w:rsidRDefault="008B3B87" w:rsidP="006001C6">
      <w:pPr>
        <w:spacing w:line="480" w:lineRule="auto"/>
        <w:ind w:left="360"/>
        <w:rPr>
          <w:rFonts w:asciiTheme="majorBidi" w:hAnsiTheme="majorBidi" w:cstheme="majorBidi"/>
          <w:b/>
          <w:bCs/>
        </w:rPr>
      </w:pPr>
    </w:p>
    <w:p w14:paraId="5F0971B5" w14:textId="68CDE8FB" w:rsidR="00BE5DBF" w:rsidRDefault="00BE5DBF" w:rsidP="006001C6">
      <w:pPr>
        <w:spacing w:line="480" w:lineRule="auto"/>
        <w:ind w:left="360"/>
        <w:rPr>
          <w:rFonts w:asciiTheme="majorBidi" w:hAnsiTheme="majorBidi" w:cstheme="majorBidi"/>
          <w:b/>
          <w:bCs/>
        </w:rPr>
      </w:pPr>
      <w:r w:rsidRPr="00BE5DBF">
        <w:rPr>
          <w:rFonts w:asciiTheme="majorBidi" w:hAnsiTheme="majorBidi" w:cstheme="majorBidi"/>
          <w:b/>
          <w:bCs/>
        </w:rPr>
        <w:lastRenderedPageBreak/>
        <w:t xml:space="preserve">Data Story on Tableau: </w:t>
      </w:r>
    </w:p>
    <w:p w14:paraId="1B3CE723" w14:textId="60EB4882" w:rsidR="00BE5DBF" w:rsidRPr="00BE5DBF" w:rsidRDefault="00411272" w:rsidP="006001C6">
      <w:pPr>
        <w:spacing w:line="480" w:lineRule="auto"/>
        <w:ind w:left="360"/>
        <w:rPr>
          <w:rFonts w:asciiTheme="majorBidi" w:hAnsiTheme="majorBidi" w:cstheme="majorBidi"/>
          <w:b/>
          <w:bCs/>
        </w:rPr>
      </w:pPr>
      <w:r>
        <w:rPr>
          <w:rFonts w:asciiTheme="majorBidi" w:hAnsiTheme="majorBidi" w:cstheme="majorBidi"/>
          <w:b/>
          <w:bCs/>
          <w:noProof/>
          <w14:ligatures w14:val="standardContextual"/>
        </w:rPr>
        <w:drawing>
          <wp:inline distT="0" distB="0" distL="0" distR="0" wp14:anchorId="03FDC965" wp14:editId="57069371">
            <wp:extent cx="5943600" cy="3428365"/>
            <wp:effectExtent l="0" t="0" r="0" b="635"/>
            <wp:docPr id="212081313" name="Picture 22" descr="A screenshot of a medical surve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81313" name="Picture 22" descr="A screenshot of a medical survey&#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428365"/>
                    </a:xfrm>
                    <a:prstGeom prst="rect">
                      <a:avLst/>
                    </a:prstGeom>
                  </pic:spPr>
                </pic:pic>
              </a:graphicData>
            </a:graphic>
          </wp:inline>
        </w:drawing>
      </w:r>
      <w:r>
        <w:rPr>
          <w:rFonts w:asciiTheme="majorBidi" w:hAnsiTheme="majorBidi" w:cstheme="majorBidi"/>
          <w:b/>
          <w:bCs/>
          <w:noProof/>
          <w14:ligatures w14:val="standardContextual"/>
        </w:rPr>
        <w:drawing>
          <wp:inline distT="0" distB="0" distL="0" distR="0" wp14:anchorId="5F2885F0" wp14:editId="088AB2C1">
            <wp:extent cx="5943600" cy="3007995"/>
            <wp:effectExtent l="0" t="0" r="0" b="1905"/>
            <wp:docPr id="1310174719" name="Picture 23" descr="A map of the united stat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174719" name="Picture 23" descr="A map of the united states&#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007995"/>
                    </a:xfrm>
                    <a:prstGeom prst="rect">
                      <a:avLst/>
                    </a:prstGeom>
                  </pic:spPr>
                </pic:pic>
              </a:graphicData>
            </a:graphic>
          </wp:inline>
        </w:drawing>
      </w:r>
      <w:r>
        <w:rPr>
          <w:rFonts w:asciiTheme="majorBidi" w:hAnsiTheme="majorBidi" w:cstheme="majorBidi"/>
          <w:b/>
          <w:bCs/>
          <w:noProof/>
          <w14:ligatures w14:val="standardContextual"/>
        </w:rPr>
        <w:lastRenderedPageBreak/>
        <w:drawing>
          <wp:inline distT="0" distB="0" distL="0" distR="0" wp14:anchorId="1CAD64E4" wp14:editId="24591516">
            <wp:extent cx="5943600" cy="2966085"/>
            <wp:effectExtent l="0" t="0" r="0" b="5715"/>
            <wp:docPr id="1597777334"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777334" name="Picture 24" descr="A screenshot of a computer&#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2966085"/>
                    </a:xfrm>
                    <a:prstGeom prst="rect">
                      <a:avLst/>
                    </a:prstGeom>
                  </pic:spPr>
                </pic:pic>
              </a:graphicData>
            </a:graphic>
          </wp:inline>
        </w:drawing>
      </w:r>
      <w:r>
        <w:rPr>
          <w:rFonts w:asciiTheme="majorBidi" w:hAnsiTheme="majorBidi" w:cstheme="majorBidi"/>
          <w:b/>
          <w:bCs/>
          <w:noProof/>
          <w14:ligatures w14:val="standardContextual"/>
        </w:rPr>
        <w:drawing>
          <wp:inline distT="0" distB="0" distL="0" distR="0" wp14:anchorId="253650A7" wp14:editId="674ED9CE">
            <wp:extent cx="5943600" cy="2844800"/>
            <wp:effectExtent l="0" t="0" r="0" b="0"/>
            <wp:docPr id="1295594921"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594921" name="Picture 25" descr="A screenshot of a computer&#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2844800"/>
                    </a:xfrm>
                    <a:prstGeom prst="rect">
                      <a:avLst/>
                    </a:prstGeom>
                  </pic:spPr>
                </pic:pic>
              </a:graphicData>
            </a:graphic>
          </wp:inline>
        </w:drawing>
      </w:r>
      <w:r>
        <w:rPr>
          <w:rFonts w:asciiTheme="majorBidi" w:hAnsiTheme="majorBidi" w:cstheme="majorBidi"/>
          <w:b/>
          <w:bCs/>
          <w:noProof/>
          <w14:ligatures w14:val="standardContextual"/>
        </w:rPr>
        <w:lastRenderedPageBreak/>
        <w:drawing>
          <wp:inline distT="0" distB="0" distL="0" distR="0" wp14:anchorId="202CE08A" wp14:editId="0EB24006">
            <wp:extent cx="5943600" cy="3068955"/>
            <wp:effectExtent l="0" t="0" r="0" b="4445"/>
            <wp:docPr id="417473740" name="Picture 26" descr="A graph showing the spread of covid-19&#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473740" name="Picture 26" descr="A graph showing the spread of covid-19&#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068955"/>
                    </a:xfrm>
                    <a:prstGeom prst="rect">
                      <a:avLst/>
                    </a:prstGeom>
                  </pic:spPr>
                </pic:pic>
              </a:graphicData>
            </a:graphic>
          </wp:inline>
        </w:drawing>
      </w:r>
      <w:r>
        <w:rPr>
          <w:rFonts w:asciiTheme="majorBidi" w:hAnsiTheme="majorBidi" w:cstheme="majorBidi"/>
          <w:b/>
          <w:bCs/>
          <w:noProof/>
          <w14:ligatures w14:val="standardContextual"/>
        </w:rPr>
        <w:drawing>
          <wp:inline distT="0" distB="0" distL="0" distR="0" wp14:anchorId="4F63195F" wp14:editId="6E1DF7A4">
            <wp:extent cx="5943600" cy="3766820"/>
            <wp:effectExtent l="0" t="0" r="0" b="5080"/>
            <wp:docPr id="1782580473" name="Picture 2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580473" name="Picture 27" descr="A screenshot of a computer screen&#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766820"/>
                    </a:xfrm>
                    <a:prstGeom prst="rect">
                      <a:avLst/>
                    </a:prstGeom>
                  </pic:spPr>
                </pic:pic>
              </a:graphicData>
            </a:graphic>
          </wp:inline>
        </w:drawing>
      </w:r>
      <w:r>
        <w:rPr>
          <w:rFonts w:asciiTheme="majorBidi" w:hAnsiTheme="majorBidi" w:cstheme="majorBidi"/>
          <w:b/>
          <w:bCs/>
          <w:noProof/>
          <w14:ligatures w14:val="standardContextual"/>
        </w:rPr>
        <w:lastRenderedPageBreak/>
        <w:drawing>
          <wp:inline distT="0" distB="0" distL="0" distR="0" wp14:anchorId="5B75CE60" wp14:editId="2BBF8A00">
            <wp:extent cx="5943600" cy="3343910"/>
            <wp:effectExtent l="0" t="0" r="0" b="0"/>
            <wp:docPr id="148358644" name="Picture 28" descr="A screenshot of a medical surve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58644" name="Picture 28" descr="A screenshot of a medical survey&#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343910"/>
                    </a:xfrm>
                    <a:prstGeom prst="rect">
                      <a:avLst/>
                    </a:prstGeom>
                  </pic:spPr>
                </pic:pic>
              </a:graphicData>
            </a:graphic>
          </wp:inline>
        </w:drawing>
      </w:r>
      <w:r>
        <w:rPr>
          <w:rFonts w:asciiTheme="majorBidi" w:hAnsiTheme="majorBidi" w:cstheme="majorBidi"/>
          <w:b/>
          <w:bCs/>
          <w:noProof/>
          <w14:ligatures w14:val="standardContextual"/>
        </w:rPr>
        <w:drawing>
          <wp:inline distT="0" distB="0" distL="0" distR="0" wp14:anchorId="330FA9BF" wp14:editId="23CDDDB7">
            <wp:extent cx="5943600" cy="3608705"/>
            <wp:effectExtent l="0" t="0" r="0" b="0"/>
            <wp:docPr id="480288162" name="Picture 29" descr="A graph of the state of californi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288162" name="Picture 29" descr="A graph of the state of california&#10;&#10;Description automatically generated with medium confidenc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608705"/>
                    </a:xfrm>
                    <a:prstGeom prst="rect">
                      <a:avLst/>
                    </a:prstGeom>
                  </pic:spPr>
                </pic:pic>
              </a:graphicData>
            </a:graphic>
          </wp:inline>
        </w:drawing>
      </w:r>
      <w:r>
        <w:rPr>
          <w:rFonts w:asciiTheme="majorBidi" w:hAnsiTheme="majorBidi" w:cstheme="majorBidi"/>
          <w:b/>
          <w:bCs/>
          <w:noProof/>
          <w14:ligatures w14:val="standardContextual"/>
        </w:rPr>
        <w:lastRenderedPageBreak/>
        <w:drawing>
          <wp:inline distT="0" distB="0" distL="0" distR="0" wp14:anchorId="5CCC2E38" wp14:editId="1C057282">
            <wp:extent cx="5943600" cy="3779520"/>
            <wp:effectExtent l="0" t="0" r="0" b="5080"/>
            <wp:docPr id="1824144763"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144763" name="Picture 30" descr="A screenshot of a computer&#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779520"/>
                    </a:xfrm>
                    <a:prstGeom prst="rect">
                      <a:avLst/>
                    </a:prstGeom>
                  </pic:spPr>
                </pic:pic>
              </a:graphicData>
            </a:graphic>
          </wp:inline>
        </w:drawing>
      </w:r>
      <w:r>
        <w:rPr>
          <w:rFonts w:asciiTheme="majorBidi" w:hAnsiTheme="majorBidi" w:cstheme="majorBidi"/>
          <w:b/>
          <w:bCs/>
          <w:noProof/>
          <w14:ligatures w14:val="standardContextual"/>
        </w:rPr>
        <w:drawing>
          <wp:inline distT="0" distB="0" distL="0" distR="0" wp14:anchorId="0EE70ECF" wp14:editId="7DCC271D">
            <wp:extent cx="5943600" cy="3807460"/>
            <wp:effectExtent l="0" t="0" r="0" b="2540"/>
            <wp:docPr id="1380861891" name="Picture 31" descr="A map of the state of california with orang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861891" name="Picture 31" descr="A map of the state of california with orange dots&#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807460"/>
                    </a:xfrm>
                    <a:prstGeom prst="rect">
                      <a:avLst/>
                    </a:prstGeom>
                  </pic:spPr>
                </pic:pic>
              </a:graphicData>
            </a:graphic>
          </wp:inline>
        </w:drawing>
      </w:r>
      <w:r>
        <w:rPr>
          <w:rFonts w:asciiTheme="majorBidi" w:hAnsiTheme="majorBidi" w:cstheme="majorBidi"/>
          <w:b/>
          <w:bCs/>
          <w:noProof/>
          <w14:ligatures w14:val="standardContextual"/>
        </w:rPr>
        <w:lastRenderedPageBreak/>
        <w:drawing>
          <wp:inline distT="0" distB="0" distL="0" distR="0" wp14:anchorId="235F84BD" wp14:editId="785F5EFE">
            <wp:extent cx="5943600" cy="3706495"/>
            <wp:effectExtent l="0" t="0" r="0" b="1905"/>
            <wp:docPr id="1313459971" name="Picture 32" descr="A map with orang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459971" name="Picture 32" descr="A map with orange dots&#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706495"/>
                    </a:xfrm>
                    <a:prstGeom prst="rect">
                      <a:avLst/>
                    </a:prstGeom>
                  </pic:spPr>
                </pic:pic>
              </a:graphicData>
            </a:graphic>
          </wp:inline>
        </w:drawing>
      </w:r>
      <w:r>
        <w:rPr>
          <w:rFonts w:asciiTheme="majorBidi" w:hAnsiTheme="majorBidi" w:cstheme="majorBidi"/>
          <w:b/>
          <w:bCs/>
          <w:noProof/>
          <w14:ligatures w14:val="standardContextual"/>
        </w:rPr>
        <w:drawing>
          <wp:inline distT="0" distB="0" distL="0" distR="0" wp14:anchorId="069B5179" wp14:editId="5D5A9DAA">
            <wp:extent cx="5943600" cy="3735070"/>
            <wp:effectExtent l="0" t="0" r="0" b="0"/>
            <wp:docPr id="733563698" name="Picture 33" descr="A map of texas with orang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563698" name="Picture 33" descr="A map of texas with orange dots&#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735070"/>
                    </a:xfrm>
                    <a:prstGeom prst="rect">
                      <a:avLst/>
                    </a:prstGeom>
                  </pic:spPr>
                </pic:pic>
              </a:graphicData>
            </a:graphic>
          </wp:inline>
        </w:drawing>
      </w:r>
      <w:r>
        <w:rPr>
          <w:rFonts w:asciiTheme="majorBidi" w:hAnsiTheme="majorBidi" w:cstheme="majorBidi"/>
          <w:b/>
          <w:bCs/>
          <w:noProof/>
          <w14:ligatures w14:val="standardContextual"/>
        </w:rPr>
        <w:lastRenderedPageBreak/>
        <w:drawing>
          <wp:inline distT="0" distB="0" distL="0" distR="0" wp14:anchorId="3FF16C86" wp14:editId="7A06438E">
            <wp:extent cx="5943600" cy="3735070"/>
            <wp:effectExtent l="0" t="0" r="0" b="0"/>
            <wp:docPr id="1157432362" name="Picture 34"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432362" name="Picture 34" descr="A screenshot of a map&#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735070"/>
                    </a:xfrm>
                    <a:prstGeom prst="rect">
                      <a:avLst/>
                    </a:prstGeom>
                  </pic:spPr>
                </pic:pic>
              </a:graphicData>
            </a:graphic>
          </wp:inline>
        </w:drawing>
      </w:r>
      <w:r>
        <w:rPr>
          <w:rFonts w:asciiTheme="majorBidi" w:hAnsiTheme="majorBidi" w:cstheme="majorBidi"/>
          <w:b/>
          <w:bCs/>
          <w:noProof/>
          <w14:ligatures w14:val="standardContextual"/>
        </w:rPr>
        <w:drawing>
          <wp:inline distT="0" distB="0" distL="0" distR="0" wp14:anchorId="3D499CC3" wp14:editId="412AD8D9">
            <wp:extent cx="5943600" cy="3763645"/>
            <wp:effectExtent l="0" t="0" r="0" b="0"/>
            <wp:docPr id="600916346"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916346" name="Picture 35" descr="A screenshot of a computer&#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3763645"/>
                    </a:xfrm>
                    <a:prstGeom prst="rect">
                      <a:avLst/>
                    </a:prstGeom>
                  </pic:spPr>
                </pic:pic>
              </a:graphicData>
            </a:graphic>
          </wp:inline>
        </w:drawing>
      </w:r>
    </w:p>
    <w:p w14:paraId="5D200960" w14:textId="77777777" w:rsidR="00411272" w:rsidRDefault="00411272" w:rsidP="00411272">
      <w:pPr>
        <w:pStyle w:val="ListParagraph"/>
        <w:spacing w:line="480" w:lineRule="auto"/>
        <w:rPr>
          <w:rFonts w:asciiTheme="majorBidi" w:hAnsiTheme="majorBidi" w:cstheme="majorBidi"/>
        </w:rPr>
      </w:pPr>
    </w:p>
    <w:p w14:paraId="14A18044" w14:textId="0A042C31" w:rsidR="00DB6724" w:rsidRDefault="00816088" w:rsidP="00816088">
      <w:pPr>
        <w:pStyle w:val="ListParagraph"/>
        <w:numPr>
          <w:ilvl w:val="0"/>
          <w:numId w:val="1"/>
        </w:numPr>
        <w:spacing w:line="480" w:lineRule="auto"/>
        <w:rPr>
          <w:rFonts w:asciiTheme="majorBidi" w:hAnsiTheme="majorBidi" w:cstheme="majorBidi"/>
        </w:rPr>
      </w:pPr>
      <w:r>
        <w:rPr>
          <w:rFonts w:asciiTheme="majorBidi" w:hAnsiTheme="majorBidi" w:cstheme="majorBidi"/>
        </w:rPr>
        <w:lastRenderedPageBreak/>
        <w:t xml:space="preserve">Conclusions </w:t>
      </w:r>
    </w:p>
    <w:p w14:paraId="4827A12B" w14:textId="4EC1D4FF" w:rsidR="00553603" w:rsidRPr="001827EB" w:rsidRDefault="00B64C41" w:rsidP="001827EB">
      <w:pPr>
        <w:pStyle w:val="ListParagraph"/>
        <w:spacing w:line="480" w:lineRule="auto"/>
        <w:rPr>
          <w:rFonts w:asciiTheme="majorBidi" w:hAnsiTheme="majorBidi" w:cstheme="majorBidi"/>
        </w:rPr>
      </w:pPr>
      <w:r>
        <w:rPr>
          <w:rFonts w:asciiTheme="majorBidi" w:hAnsiTheme="majorBidi" w:cstheme="majorBidi"/>
        </w:rPr>
        <w:t xml:space="preserve">Both the Claims Reimbursement Program and the Provider Relief Fund aided </w:t>
      </w:r>
      <w:r w:rsidR="00747859">
        <w:rPr>
          <w:rFonts w:asciiTheme="majorBidi" w:hAnsiTheme="majorBidi" w:cstheme="majorBidi"/>
        </w:rPr>
        <w:t xml:space="preserve">many facilities </w:t>
      </w:r>
      <w:r w:rsidR="008A70A0">
        <w:rPr>
          <w:rFonts w:asciiTheme="majorBidi" w:hAnsiTheme="majorBidi" w:cstheme="majorBidi"/>
        </w:rPr>
        <w:t>in the country, and while most of th</w:t>
      </w:r>
      <w:r w:rsidR="00132E2D">
        <w:rPr>
          <w:rFonts w:asciiTheme="majorBidi" w:hAnsiTheme="majorBidi" w:cstheme="majorBidi"/>
        </w:rPr>
        <w:t>e</w:t>
      </w:r>
      <w:r w:rsidR="008A70A0">
        <w:rPr>
          <w:rFonts w:asciiTheme="majorBidi" w:hAnsiTheme="majorBidi" w:cstheme="majorBidi"/>
        </w:rPr>
        <w:t xml:space="preserve"> amount</w:t>
      </w:r>
      <w:r w:rsidR="00132E2D">
        <w:rPr>
          <w:rFonts w:asciiTheme="majorBidi" w:hAnsiTheme="majorBidi" w:cstheme="majorBidi"/>
        </w:rPr>
        <w:t xml:space="preserve">s </w:t>
      </w:r>
      <w:r w:rsidR="008A70A0">
        <w:rPr>
          <w:rFonts w:asciiTheme="majorBidi" w:hAnsiTheme="majorBidi" w:cstheme="majorBidi"/>
        </w:rPr>
        <w:t xml:space="preserve">went to states like Texas, California, New York, </w:t>
      </w:r>
      <w:r w:rsidR="00132E2D">
        <w:rPr>
          <w:rFonts w:asciiTheme="majorBidi" w:hAnsiTheme="majorBidi" w:cstheme="majorBidi"/>
        </w:rPr>
        <w:t xml:space="preserve">and New Jersey, </w:t>
      </w:r>
      <w:r w:rsidR="00062135">
        <w:rPr>
          <w:rFonts w:asciiTheme="majorBidi" w:hAnsiTheme="majorBidi" w:cstheme="majorBidi"/>
        </w:rPr>
        <w:t xml:space="preserve">we can see that every state got at least an amount of money from </w:t>
      </w:r>
      <w:r w:rsidR="001A2CA9">
        <w:rPr>
          <w:rFonts w:asciiTheme="majorBidi" w:hAnsiTheme="majorBidi" w:cstheme="majorBidi"/>
        </w:rPr>
        <w:t xml:space="preserve">both funds. </w:t>
      </w:r>
      <w:r w:rsidR="001852D8">
        <w:rPr>
          <w:rFonts w:asciiTheme="majorBidi" w:hAnsiTheme="majorBidi" w:cstheme="majorBidi"/>
        </w:rPr>
        <w:t xml:space="preserve">It makes sense that these states got the most money since the pandemic hit these states </w:t>
      </w:r>
      <w:r w:rsidR="00134D56">
        <w:rPr>
          <w:rFonts w:asciiTheme="majorBidi" w:hAnsiTheme="majorBidi" w:cstheme="majorBidi"/>
        </w:rPr>
        <w:t xml:space="preserve">the hardest. </w:t>
      </w:r>
      <w:r w:rsidR="007C6943">
        <w:rPr>
          <w:rFonts w:asciiTheme="majorBidi" w:hAnsiTheme="majorBidi" w:cstheme="majorBidi"/>
        </w:rPr>
        <w:t>“</w:t>
      </w:r>
      <w:r w:rsidR="00E31E35" w:rsidRPr="00E31E35">
        <w:rPr>
          <w:rFonts w:asciiTheme="majorBidi" w:hAnsiTheme="majorBidi" w:cstheme="majorBidi"/>
        </w:rPr>
        <w:t xml:space="preserve">States with the largest uninsured populations such as Texas, California, and Florida were among those with the highest reimbursement ratios, suggesting that the </w:t>
      </w:r>
      <w:r w:rsidR="00ED0B34" w:rsidRPr="00E31E35">
        <w:rPr>
          <w:rFonts w:asciiTheme="majorBidi" w:hAnsiTheme="majorBidi" w:cstheme="majorBidi"/>
        </w:rPr>
        <w:t>state</w:t>
      </w:r>
      <w:r w:rsidR="00E31E35" w:rsidRPr="00E31E35">
        <w:rPr>
          <w:rFonts w:asciiTheme="majorBidi" w:hAnsiTheme="majorBidi" w:cstheme="majorBidi"/>
        </w:rPr>
        <w:t xml:space="preserve"> with the greatest population demands received the greatest share of funds</w:t>
      </w:r>
      <w:r w:rsidR="007C6943">
        <w:rPr>
          <w:rFonts w:asciiTheme="majorBidi" w:hAnsiTheme="majorBidi" w:cstheme="majorBidi"/>
        </w:rPr>
        <w:t>”</w:t>
      </w:r>
      <w:r w:rsidR="005D1743">
        <w:rPr>
          <w:rFonts w:asciiTheme="majorBidi" w:hAnsiTheme="majorBidi" w:cstheme="majorBidi"/>
        </w:rPr>
        <w:t xml:space="preserve"> </w:t>
      </w:r>
      <w:sdt>
        <w:sdtPr>
          <w:rPr>
            <w:rFonts w:asciiTheme="majorBidi" w:hAnsiTheme="majorBidi" w:cstheme="majorBidi"/>
          </w:rPr>
          <w:id w:val="-306480335"/>
          <w:citation/>
        </w:sdtPr>
        <w:sdtEndPr/>
        <w:sdtContent>
          <w:r w:rsidR="005D1743">
            <w:rPr>
              <w:rFonts w:asciiTheme="majorBidi" w:hAnsiTheme="majorBidi" w:cstheme="majorBidi"/>
            </w:rPr>
            <w:fldChar w:fldCharType="begin"/>
          </w:r>
          <w:r w:rsidR="005D1743">
            <w:rPr>
              <w:rFonts w:asciiTheme="majorBidi" w:hAnsiTheme="majorBidi" w:cstheme="majorBidi"/>
            </w:rPr>
            <w:instrText xml:space="preserve"> CITATION Ste22 \l 1033 </w:instrText>
          </w:r>
          <w:r w:rsidR="005D1743">
            <w:rPr>
              <w:rFonts w:asciiTheme="majorBidi" w:hAnsiTheme="majorBidi" w:cstheme="majorBidi"/>
            </w:rPr>
            <w:fldChar w:fldCharType="separate"/>
          </w:r>
          <w:r w:rsidR="00ED0B34" w:rsidRPr="00ED0B34">
            <w:rPr>
              <w:rFonts w:asciiTheme="majorBidi" w:hAnsiTheme="majorBidi" w:cstheme="majorBidi"/>
              <w:noProof/>
            </w:rPr>
            <w:t>(Parente, 2022)</w:t>
          </w:r>
          <w:r w:rsidR="005D1743">
            <w:rPr>
              <w:rFonts w:asciiTheme="majorBidi" w:hAnsiTheme="majorBidi" w:cstheme="majorBidi"/>
            </w:rPr>
            <w:fldChar w:fldCharType="end"/>
          </w:r>
        </w:sdtContent>
      </w:sdt>
      <w:r w:rsidR="0051258D">
        <w:rPr>
          <w:rFonts w:asciiTheme="majorBidi" w:hAnsiTheme="majorBidi" w:cstheme="majorBidi"/>
        </w:rPr>
        <w:t xml:space="preserve">. </w:t>
      </w:r>
      <w:r w:rsidR="00B22C49">
        <w:rPr>
          <w:rFonts w:asciiTheme="majorBidi" w:hAnsiTheme="majorBidi" w:cstheme="majorBidi"/>
        </w:rPr>
        <w:t xml:space="preserve">California’s uninsured rate is </w:t>
      </w:r>
      <w:r w:rsidR="0073358B">
        <w:rPr>
          <w:rFonts w:asciiTheme="majorBidi" w:hAnsiTheme="majorBidi" w:cstheme="majorBidi"/>
        </w:rPr>
        <w:t xml:space="preserve">7.0%, </w:t>
      </w:r>
      <w:r w:rsidR="00092597">
        <w:rPr>
          <w:rFonts w:asciiTheme="majorBidi" w:hAnsiTheme="majorBidi" w:cstheme="majorBidi"/>
        </w:rPr>
        <w:t>meanwhile</w:t>
      </w:r>
      <w:r w:rsidR="00082B8B">
        <w:rPr>
          <w:rFonts w:asciiTheme="majorBidi" w:hAnsiTheme="majorBidi" w:cstheme="majorBidi"/>
        </w:rPr>
        <w:t>,</w:t>
      </w:r>
      <w:r w:rsidR="00092597">
        <w:rPr>
          <w:rFonts w:asciiTheme="majorBidi" w:hAnsiTheme="majorBidi" w:cstheme="majorBidi"/>
        </w:rPr>
        <w:t xml:space="preserve"> New York shows a smaller ratio of </w:t>
      </w:r>
      <w:r w:rsidR="00082B8B">
        <w:rPr>
          <w:rFonts w:asciiTheme="majorBidi" w:hAnsiTheme="majorBidi" w:cstheme="majorBidi"/>
        </w:rPr>
        <w:t xml:space="preserve">5.2%. Texas has the highest ratio in the country with 18.0% </w:t>
      </w:r>
      <w:sdt>
        <w:sdtPr>
          <w:rPr>
            <w:rFonts w:asciiTheme="majorBidi" w:hAnsiTheme="majorBidi" w:cstheme="majorBidi"/>
          </w:rPr>
          <w:id w:val="-1217508374"/>
          <w:citation/>
        </w:sdtPr>
        <w:sdtEndPr/>
        <w:sdtContent>
          <w:r w:rsidR="00082B8B">
            <w:rPr>
              <w:rFonts w:asciiTheme="majorBidi" w:hAnsiTheme="majorBidi" w:cstheme="majorBidi"/>
            </w:rPr>
            <w:fldChar w:fldCharType="begin"/>
          </w:r>
          <w:r w:rsidR="00082B8B">
            <w:rPr>
              <w:rFonts w:asciiTheme="majorBidi" w:hAnsiTheme="majorBidi" w:cstheme="majorBidi"/>
            </w:rPr>
            <w:instrText xml:space="preserve"> CITATION Ame22 \l 1033 </w:instrText>
          </w:r>
          <w:r w:rsidR="00082B8B">
            <w:rPr>
              <w:rFonts w:asciiTheme="majorBidi" w:hAnsiTheme="majorBidi" w:cstheme="majorBidi"/>
            </w:rPr>
            <w:fldChar w:fldCharType="separate"/>
          </w:r>
          <w:r w:rsidR="00ED0B34" w:rsidRPr="00ED0B34">
            <w:rPr>
              <w:rFonts w:asciiTheme="majorBidi" w:hAnsiTheme="majorBidi" w:cstheme="majorBidi"/>
              <w:noProof/>
            </w:rPr>
            <w:t>(America's Health Rankings, 2022)</w:t>
          </w:r>
          <w:r w:rsidR="00082B8B">
            <w:rPr>
              <w:rFonts w:asciiTheme="majorBidi" w:hAnsiTheme="majorBidi" w:cstheme="majorBidi"/>
            </w:rPr>
            <w:fldChar w:fldCharType="end"/>
          </w:r>
        </w:sdtContent>
      </w:sdt>
      <w:r w:rsidR="00082B8B">
        <w:rPr>
          <w:rFonts w:asciiTheme="majorBidi" w:hAnsiTheme="majorBidi" w:cstheme="majorBidi"/>
        </w:rPr>
        <w:t xml:space="preserve">. </w:t>
      </w:r>
      <w:r w:rsidR="00393E90">
        <w:rPr>
          <w:rFonts w:asciiTheme="majorBidi" w:hAnsiTheme="majorBidi" w:cstheme="majorBidi"/>
        </w:rPr>
        <w:t xml:space="preserve">While the funds </w:t>
      </w:r>
      <w:r w:rsidR="002F68EB">
        <w:rPr>
          <w:rFonts w:asciiTheme="majorBidi" w:hAnsiTheme="majorBidi" w:cstheme="majorBidi"/>
        </w:rPr>
        <w:t>immensely</w:t>
      </w:r>
      <w:r w:rsidR="00393E90">
        <w:rPr>
          <w:rFonts w:asciiTheme="majorBidi" w:hAnsiTheme="majorBidi" w:cstheme="majorBidi"/>
        </w:rPr>
        <w:t xml:space="preserve"> helped </w:t>
      </w:r>
      <w:r w:rsidR="002F68EB">
        <w:rPr>
          <w:rFonts w:asciiTheme="majorBidi" w:hAnsiTheme="majorBidi" w:cstheme="majorBidi"/>
        </w:rPr>
        <w:t xml:space="preserve">facilities since the creation of </w:t>
      </w:r>
      <w:r w:rsidR="005D6751">
        <w:rPr>
          <w:rFonts w:asciiTheme="majorBidi" w:hAnsiTheme="majorBidi" w:cstheme="majorBidi"/>
        </w:rPr>
        <w:t xml:space="preserve">the programs, </w:t>
      </w:r>
      <w:r w:rsidR="006A1737">
        <w:rPr>
          <w:rFonts w:asciiTheme="majorBidi" w:hAnsiTheme="majorBidi" w:cstheme="majorBidi"/>
        </w:rPr>
        <w:t>they</w:t>
      </w:r>
      <w:r w:rsidR="005D6751">
        <w:rPr>
          <w:rFonts w:asciiTheme="majorBidi" w:hAnsiTheme="majorBidi" w:cstheme="majorBidi"/>
        </w:rPr>
        <w:t xml:space="preserve"> faced criticism </w:t>
      </w:r>
      <w:r w:rsidR="004F148D">
        <w:rPr>
          <w:rFonts w:asciiTheme="majorBidi" w:hAnsiTheme="majorBidi" w:cstheme="majorBidi"/>
        </w:rPr>
        <w:t xml:space="preserve">and controversy </w:t>
      </w:r>
      <w:r w:rsidR="005D6751">
        <w:rPr>
          <w:rFonts w:asciiTheme="majorBidi" w:hAnsiTheme="majorBidi" w:cstheme="majorBidi"/>
        </w:rPr>
        <w:t xml:space="preserve">since </w:t>
      </w:r>
      <w:r w:rsidR="006A1737">
        <w:rPr>
          <w:rFonts w:asciiTheme="majorBidi" w:hAnsiTheme="majorBidi" w:cstheme="majorBidi"/>
        </w:rPr>
        <w:t>“</w:t>
      </w:r>
      <w:r w:rsidR="005D6751">
        <w:rPr>
          <w:rFonts w:asciiTheme="majorBidi" w:hAnsiTheme="majorBidi" w:cstheme="majorBidi"/>
        </w:rPr>
        <w:t>these funds were not being released in a timely manner</w:t>
      </w:r>
      <w:r w:rsidR="006A1737">
        <w:rPr>
          <w:rFonts w:asciiTheme="majorBidi" w:hAnsiTheme="majorBidi" w:cstheme="majorBidi"/>
        </w:rPr>
        <w:t>” and “</w:t>
      </w:r>
      <w:r w:rsidR="000E21E0">
        <w:rPr>
          <w:rFonts w:asciiTheme="majorBidi" w:hAnsiTheme="majorBidi" w:cstheme="majorBidi"/>
        </w:rPr>
        <w:t xml:space="preserve">that the </w:t>
      </w:r>
      <w:r w:rsidR="006E20EC">
        <w:rPr>
          <w:rFonts w:asciiTheme="majorBidi" w:hAnsiTheme="majorBidi" w:cstheme="majorBidi"/>
        </w:rPr>
        <w:t>funds’</w:t>
      </w:r>
      <w:r w:rsidR="000E21E0">
        <w:rPr>
          <w:rFonts w:asciiTheme="majorBidi" w:hAnsiTheme="majorBidi" w:cstheme="majorBidi"/>
        </w:rPr>
        <w:t xml:space="preserve"> eligibility criteria systematically disadvantaged providers that were already under</w:t>
      </w:r>
      <w:r w:rsidR="006E20EC">
        <w:rPr>
          <w:rFonts w:asciiTheme="majorBidi" w:hAnsiTheme="majorBidi" w:cstheme="majorBidi"/>
        </w:rPr>
        <w:t>resourced, especially safety net hospitals on the front lines of the pandemic response”</w:t>
      </w:r>
      <w:r w:rsidR="00494752">
        <w:rPr>
          <w:rFonts w:asciiTheme="majorBidi" w:hAnsiTheme="majorBidi" w:cstheme="majorBidi"/>
        </w:rPr>
        <w:t xml:space="preserve"> </w:t>
      </w:r>
      <w:sdt>
        <w:sdtPr>
          <w:rPr>
            <w:rFonts w:asciiTheme="majorBidi" w:hAnsiTheme="majorBidi" w:cstheme="majorBidi"/>
          </w:rPr>
          <w:id w:val="-2023622192"/>
          <w:citation/>
        </w:sdtPr>
        <w:sdtEndPr/>
        <w:sdtContent>
          <w:r w:rsidR="006A1737">
            <w:rPr>
              <w:rFonts w:asciiTheme="majorBidi" w:hAnsiTheme="majorBidi" w:cstheme="majorBidi"/>
            </w:rPr>
            <w:fldChar w:fldCharType="begin"/>
          </w:r>
          <w:r w:rsidR="006A1737">
            <w:rPr>
              <w:rFonts w:asciiTheme="majorBidi" w:hAnsiTheme="majorBidi" w:cstheme="majorBidi"/>
            </w:rPr>
            <w:instrText xml:space="preserve"> CITATION Ter22 \l 1033 </w:instrText>
          </w:r>
          <w:r w:rsidR="006A1737">
            <w:rPr>
              <w:rFonts w:asciiTheme="majorBidi" w:hAnsiTheme="majorBidi" w:cstheme="majorBidi"/>
            </w:rPr>
            <w:fldChar w:fldCharType="separate"/>
          </w:r>
          <w:r w:rsidR="00ED0B34" w:rsidRPr="00ED0B34">
            <w:rPr>
              <w:rFonts w:asciiTheme="majorBidi" w:hAnsiTheme="majorBidi" w:cstheme="majorBidi"/>
              <w:noProof/>
            </w:rPr>
            <w:t>(Coughlin, 2022)</w:t>
          </w:r>
          <w:r w:rsidR="006A1737">
            <w:rPr>
              <w:rFonts w:asciiTheme="majorBidi" w:hAnsiTheme="majorBidi" w:cstheme="majorBidi"/>
            </w:rPr>
            <w:fldChar w:fldCharType="end"/>
          </w:r>
        </w:sdtContent>
      </w:sdt>
      <w:r w:rsidR="006E20EC">
        <w:rPr>
          <w:rFonts w:asciiTheme="majorBidi" w:hAnsiTheme="majorBidi" w:cstheme="majorBidi"/>
        </w:rPr>
        <w:t xml:space="preserve">. </w:t>
      </w:r>
      <w:r w:rsidR="00923A56">
        <w:rPr>
          <w:rFonts w:asciiTheme="majorBidi" w:hAnsiTheme="majorBidi" w:cstheme="majorBidi"/>
        </w:rPr>
        <w:t>Not</w:t>
      </w:r>
      <w:r w:rsidR="000A7719">
        <w:rPr>
          <w:rFonts w:asciiTheme="majorBidi" w:hAnsiTheme="majorBidi" w:cstheme="majorBidi"/>
        </w:rPr>
        <w:t xml:space="preserve"> all </w:t>
      </w:r>
      <w:r w:rsidR="00644D9A">
        <w:rPr>
          <w:rFonts w:asciiTheme="majorBidi" w:hAnsiTheme="majorBidi" w:cstheme="majorBidi"/>
        </w:rPr>
        <w:t>providers</w:t>
      </w:r>
      <w:r w:rsidR="000A7719">
        <w:rPr>
          <w:rFonts w:asciiTheme="majorBidi" w:hAnsiTheme="majorBidi" w:cstheme="majorBidi"/>
        </w:rPr>
        <w:t xml:space="preserve"> </w:t>
      </w:r>
      <w:r w:rsidR="00186C00">
        <w:rPr>
          <w:rFonts w:asciiTheme="majorBidi" w:hAnsiTheme="majorBidi" w:cstheme="majorBidi"/>
        </w:rPr>
        <w:t xml:space="preserve">that were on the front lines </w:t>
      </w:r>
      <w:r w:rsidR="00D03362">
        <w:rPr>
          <w:rFonts w:asciiTheme="majorBidi" w:hAnsiTheme="majorBidi" w:cstheme="majorBidi"/>
        </w:rPr>
        <w:t>received grants due to not qualifying</w:t>
      </w:r>
      <w:r w:rsidR="008B0DD4">
        <w:rPr>
          <w:rFonts w:asciiTheme="majorBidi" w:hAnsiTheme="majorBidi" w:cstheme="majorBidi"/>
        </w:rPr>
        <w:t xml:space="preserve"> for the HHS terms</w:t>
      </w:r>
      <w:r w:rsidR="00967A4F">
        <w:rPr>
          <w:rFonts w:asciiTheme="majorBidi" w:hAnsiTheme="majorBidi" w:cstheme="majorBidi"/>
        </w:rPr>
        <w:t xml:space="preserve"> and conditions</w:t>
      </w:r>
      <w:r w:rsidR="008E7B4A">
        <w:rPr>
          <w:rFonts w:asciiTheme="majorBidi" w:hAnsiTheme="majorBidi" w:cstheme="majorBidi"/>
        </w:rPr>
        <w:t>. The data in these visualizations</w:t>
      </w:r>
      <w:r w:rsidR="00E7333E">
        <w:rPr>
          <w:rFonts w:asciiTheme="majorBidi" w:hAnsiTheme="majorBidi" w:cstheme="majorBidi"/>
        </w:rPr>
        <w:t xml:space="preserve"> aims to </w:t>
      </w:r>
      <w:r w:rsidR="00A43C92">
        <w:rPr>
          <w:rFonts w:asciiTheme="majorBidi" w:hAnsiTheme="majorBidi" w:cstheme="majorBidi"/>
        </w:rPr>
        <w:t>explain how</w:t>
      </w:r>
      <w:r w:rsidR="00C10348">
        <w:rPr>
          <w:rFonts w:asciiTheme="majorBidi" w:hAnsiTheme="majorBidi" w:cstheme="majorBidi"/>
        </w:rPr>
        <w:t xml:space="preserve"> the ones that did qualify </w:t>
      </w:r>
      <w:r w:rsidR="00BA1D1C">
        <w:rPr>
          <w:rFonts w:asciiTheme="majorBidi" w:hAnsiTheme="majorBidi" w:cstheme="majorBidi"/>
        </w:rPr>
        <w:t>were granted the</w:t>
      </w:r>
      <w:r w:rsidR="004A1FC7">
        <w:rPr>
          <w:rFonts w:asciiTheme="majorBidi" w:hAnsiTheme="majorBidi" w:cstheme="majorBidi"/>
        </w:rPr>
        <w:t>se amounts</w:t>
      </w:r>
      <w:r w:rsidR="00BA1D1C">
        <w:rPr>
          <w:rFonts w:asciiTheme="majorBidi" w:hAnsiTheme="majorBidi" w:cstheme="majorBidi"/>
        </w:rPr>
        <w:t xml:space="preserve"> and it was distributed</w:t>
      </w:r>
      <w:r w:rsidR="004A1FC7">
        <w:rPr>
          <w:rFonts w:asciiTheme="majorBidi" w:hAnsiTheme="majorBidi" w:cstheme="majorBidi"/>
        </w:rPr>
        <w:t xml:space="preserve"> in each state.</w:t>
      </w:r>
    </w:p>
    <w:p w14:paraId="53B94582" w14:textId="77777777" w:rsidR="00553603" w:rsidRDefault="00553603" w:rsidP="003F4C6D">
      <w:pPr>
        <w:pStyle w:val="ListParagraph"/>
        <w:spacing w:line="480" w:lineRule="auto"/>
        <w:jc w:val="center"/>
        <w:rPr>
          <w:rFonts w:asciiTheme="majorBidi" w:hAnsiTheme="majorBidi" w:cstheme="majorBidi"/>
        </w:rPr>
      </w:pPr>
    </w:p>
    <w:p w14:paraId="3FA67C3B" w14:textId="77777777" w:rsidR="0051258D" w:rsidRDefault="0051258D" w:rsidP="003F4C6D">
      <w:pPr>
        <w:pStyle w:val="ListParagraph"/>
        <w:spacing w:line="480" w:lineRule="auto"/>
        <w:jc w:val="center"/>
        <w:rPr>
          <w:rFonts w:asciiTheme="majorBidi" w:hAnsiTheme="majorBidi" w:cstheme="majorBidi"/>
        </w:rPr>
      </w:pPr>
    </w:p>
    <w:p w14:paraId="1142BAF3" w14:textId="77777777" w:rsidR="0051258D" w:rsidRDefault="0051258D" w:rsidP="003F4C6D">
      <w:pPr>
        <w:pStyle w:val="ListParagraph"/>
        <w:spacing w:line="480" w:lineRule="auto"/>
        <w:jc w:val="center"/>
        <w:rPr>
          <w:rFonts w:asciiTheme="majorBidi" w:hAnsiTheme="majorBidi" w:cstheme="majorBidi"/>
        </w:rPr>
      </w:pPr>
    </w:p>
    <w:p w14:paraId="5F0AB981" w14:textId="77777777" w:rsidR="0051258D" w:rsidRDefault="0051258D" w:rsidP="003F4C6D">
      <w:pPr>
        <w:pStyle w:val="ListParagraph"/>
        <w:spacing w:line="480" w:lineRule="auto"/>
        <w:jc w:val="center"/>
        <w:rPr>
          <w:rFonts w:asciiTheme="majorBidi" w:hAnsiTheme="majorBidi" w:cstheme="majorBidi"/>
        </w:rPr>
      </w:pPr>
    </w:p>
    <w:p w14:paraId="516CD6DE" w14:textId="77777777" w:rsidR="0051258D" w:rsidRDefault="0051258D" w:rsidP="003F4C6D">
      <w:pPr>
        <w:pStyle w:val="ListParagraph"/>
        <w:spacing w:line="480" w:lineRule="auto"/>
        <w:jc w:val="center"/>
        <w:rPr>
          <w:rFonts w:asciiTheme="majorBidi" w:hAnsiTheme="majorBidi" w:cstheme="majorBidi"/>
        </w:rPr>
      </w:pPr>
    </w:p>
    <w:p w14:paraId="466771D7" w14:textId="77777777" w:rsidR="0051258D" w:rsidRDefault="0051258D" w:rsidP="003F4C6D">
      <w:pPr>
        <w:pStyle w:val="ListParagraph"/>
        <w:spacing w:line="480" w:lineRule="auto"/>
        <w:jc w:val="center"/>
        <w:rPr>
          <w:rFonts w:asciiTheme="majorBidi" w:hAnsiTheme="majorBidi" w:cstheme="majorBidi"/>
        </w:rPr>
      </w:pPr>
    </w:p>
    <w:p w14:paraId="186152C5" w14:textId="77777777" w:rsidR="0051258D" w:rsidRPr="00ED0B34" w:rsidRDefault="0051258D" w:rsidP="00ED0B34">
      <w:pPr>
        <w:spacing w:line="480" w:lineRule="auto"/>
        <w:rPr>
          <w:rFonts w:asciiTheme="majorBidi" w:hAnsiTheme="majorBidi" w:cstheme="majorBidi"/>
        </w:rPr>
      </w:pPr>
    </w:p>
    <w:p w14:paraId="63890B65" w14:textId="77777777" w:rsidR="0051258D" w:rsidRDefault="0051258D" w:rsidP="003F4C6D">
      <w:pPr>
        <w:pStyle w:val="ListParagraph"/>
        <w:spacing w:line="480" w:lineRule="auto"/>
        <w:jc w:val="center"/>
        <w:rPr>
          <w:rFonts w:asciiTheme="majorBidi" w:hAnsiTheme="majorBidi" w:cstheme="majorBidi"/>
        </w:rPr>
      </w:pPr>
    </w:p>
    <w:p w14:paraId="1CC13798" w14:textId="5E1194DF" w:rsidR="003F4C6D" w:rsidRDefault="003F4C6D" w:rsidP="003F4C6D">
      <w:pPr>
        <w:pStyle w:val="ListParagraph"/>
        <w:spacing w:line="480" w:lineRule="auto"/>
        <w:jc w:val="center"/>
        <w:rPr>
          <w:rFonts w:asciiTheme="majorBidi" w:hAnsiTheme="majorBidi" w:cstheme="majorBidi"/>
        </w:rPr>
      </w:pPr>
      <w:r w:rsidRPr="003F4C6D">
        <w:rPr>
          <w:rFonts w:asciiTheme="majorBidi" w:hAnsiTheme="majorBidi" w:cstheme="majorBidi"/>
        </w:rPr>
        <w:lastRenderedPageBreak/>
        <w:t>Reference</w:t>
      </w:r>
      <w:r>
        <w:rPr>
          <w:rFonts w:asciiTheme="majorBidi" w:hAnsiTheme="majorBidi" w:cstheme="majorBidi"/>
        </w:rPr>
        <w:t xml:space="preserve">s </w:t>
      </w:r>
    </w:p>
    <w:sdt>
      <w:sdtPr>
        <w:rPr>
          <w:rFonts w:asciiTheme="minorHAnsi" w:eastAsiaTheme="minorHAnsi" w:hAnsiTheme="minorHAnsi" w:cstheme="minorBidi"/>
          <w:b w:val="0"/>
          <w:bCs w:val="0"/>
          <w:color w:val="auto"/>
          <w:sz w:val="22"/>
          <w:szCs w:val="22"/>
          <w:lang w:bidi="ar-SA"/>
        </w:rPr>
        <w:id w:val="-1209107374"/>
        <w:docPartObj>
          <w:docPartGallery w:val="Bibliographies"/>
          <w:docPartUnique/>
        </w:docPartObj>
      </w:sdtPr>
      <w:sdtEndPr/>
      <w:sdtContent>
        <w:p w14:paraId="60E6F11E" w14:textId="6654EBF5" w:rsidR="00357ECD" w:rsidRDefault="00357ECD" w:rsidP="00571673">
          <w:pPr>
            <w:pStyle w:val="Heading1"/>
          </w:pPr>
        </w:p>
        <w:sdt>
          <w:sdtPr>
            <w:id w:val="111145805"/>
            <w:bibliography/>
          </w:sdtPr>
          <w:sdtEndPr/>
          <w:sdtContent>
            <w:p w14:paraId="65F8C776" w14:textId="77777777" w:rsidR="00ED0B34" w:rsidRPr="00ED0B34" w:rsidRDefault="00357ECD" w:rsidP="00ED0B34">
              <w:pPr>
                <w:pStyle w:val="Bibliography"/>
                <w:spacing w:line="480" w:lineRule="auto"/>
                <w:ind w:left="720" w:hanging="720"/>
                <w:rPr>
                  <w:rFonts w:asciiTheme="majorBidi" w:hAnsiTheme="majorBidi" w:cstheme="majorBidi"/>
                  <w:noProof/>
                  <w:sz w:val="24"/>
                  <w:szCs w:val="24"/>
                </w:rPr>
              </w:pPr>
              <w:r w:rsidRPr="00EA518C">
                <w:rPr>
                  <w:rFonts w:asciiTheme="majorBidi" w:hAnsiTheme="majorBidi" w:cstheme="majorBidi"/>
                  <w:sz w:val="24"/>
                  <w:szCs w:val="24"/>
                </w:rPr>
                <w:fldChar w:fldCharType="begin"/>
              </w:r>
              <w:r w:rsidRPr="00EA518C">
                <w:rPr>
                  <w:rFonts w:asciiTheme="majorBidi" w:hAnsiTheme="majorBidi" w:cstheme="majorBidi"/>
                  <w:sz w:val="24"/>
                  <w:szCs w:val="24"/>
                </w:rPr>
                <w:instrText xml:space="preserve"> BIBLIOGRAPHY </w:instrText>
              </w:r>
              <w:r w:rsidRPr="00EA518C">
                <w:rPr>
                  <w:rFonts w:asciiTheme="majorBidi" w:hAnsiTheme="majorBidi" w:cstheme="majorBidi"/>
                  <w:sz w:val="24"/>
                  <w:szCs w:val="24"/>
                </w:rPr>
                <w:fldChar w:fldCharType="separate"/>
              </w:r>
              <w:r w:rsidR="00ED0B34">
                <w:rPr>
                  <w:noProof/>
                </w:rPr>
                <w:t>A</w:t>
              </w:r>
              <w:r w:rsidR="00ED0B34" w:rsidRPr="00ED0B34">
                <w:rPr>
                  <w:rFonts w:asciiTheme="majorBidi" w:hAnsiTheme="majorBidi" w:cstheme="majorBidi"/>
                  <w:noProof/>
                  <w:sz w:val="24"/>
                  <w:szCs w:val="24"/>
                </w:rPr>
                <w:t xml:space="preserve">dministration, H. R. (2023, September 27). </w:t>
              </w:r>
              <w:r w:rsidR="00ED0B34" w:rsidRPr="00ED0B34">
                <w:rPr>
                  <w:rFonts w:asciiTheme="majorBidi" w:hAnsiTheme="majorBidi" w:cstheme="majorBidi"/>
                  <w:i/>
                  <w:iCs/>
                  <w:noProof/>
                  <w:sz w:val="24"/>
                  <w:szCs w:val="24"/>
                </w:rPr>
                <w:t>HHS Provider Relief Fund</w:t>
              </w:r>
              <w:r w:rsidR="00ED0B34" w:rsidRPr="00ED0B34">
                <w:rPr>
                  <w:rFonts w:asciiTheme="majorBidi" w:hAnsiTheme="majorBidi" w:cstheme="majorBidi"/>
                  <w:noProof/>
                  <w:sz w:val="24"/>
                  <w:szCs w:val="24"/>
                </w:rPr>
                <w:t>. Retrieved from CDC: https://data.cdc.gov/Administrative/HHS-Provider-Relief-Fund/kh8y-3es6</w:t>
              </w:r>
            </w:p>
            <w:p w14:paraId="1408D5CF" w14:textId="77777777" w:rsidR="00ED0B34" w:rsidRPr="00ED0B34" w:rsidRDefault="00ED0B34" w:rsidP="00ED0B34">
              <w:pPr>
                <w:pStyle w:val="Bibliography"/>
                <w:spacing w:line="480" w:lineRule="auto"/>
                <w:ind w:left="720" w:hanging="720"/>
                <w:rPr>
                  <w:rFonts w:asciiTheme="majorBidi" w:hAnsiTheme="majorBidi" w:cstheme="majorBidi"/>
                  <w:noProof/>
                  <w:sz w:val="24"/>
                  <w:szCs w:val="24"/>
                </w:rPr>
              </w:pPr>
              <w:r w:rsidRPr="00ED0B34">
                <w:rPr>
                  <w:rFonts w:asciiTheme="majorBidi" w:hAnsiTheme="majorBidi" w:cstheme="majorBidi"/>
                  <w:i/>
                  <w:iCs/>
                  <w:noProof/>
                  <w:sz w:val="24"/>
                  <w:szCs w:val="24"/>
                </w:rPr>
                <w:t>America's Health Rankings</w:t>
              </w:r>
              <w:r w:rsidRPr="00ED0B34">
                <w:rPr>
                  <w:rFonts w:asciiTheme="majorBidi" w:hAnsiTheme="majorBidi" w:cstheme="majorBidi"/>
                  <w:noProof/>
                  <w:sz w:val="24"/>
                  <w:szCs w:val="24"/>
                </w:rPr>
                <w:t>. (2022, December). Retrieved from Uninsured in the United States: https://www.americashealthrankings.org/explore/measures/healthinsurance</w:t>
              </w:r>
            </w:p>
            <w:p w14:paraId="31FF14CE" w14:textId="77777777" w:rsidR="00ED0B34" w:rsidRPr="00ED0B34" w:rsidRDefault="00ED0B34" w:rsidP="00ED0B34">
              <w:pPr>
                <w:pStyle w:val="Bibliography"/>
                <w:spacing w:line="480" w:lineRule="auto"/>
                <w:ind w:left="720" w:hanging="720"/>
                <w:rPr>
                  <w:rFonts w:asciiTheme="majorBidi" w:hAnsiTheme="majorBidi" w:cstheme="majorBidi"/>
                  <w:noProof/>
                  <w:sz w:val="24"/>
                  <w:szCs w:val="24"/>
                </w:rPr>
              </w:pPr>
              <w:r w:rsidRPr="00ED0B34">
                <w:rPr>
                  <w:rFonts w:asciiTheme="majorBidi" w:hAnsiTheme="majorBidi" w:cstheme="majorBidi"/>
                  <w:noProof/>
                  <w:sz w:val="24"/>
                  <w:szCs w:val="24"/>
                </w:rPr>
                <w:t xml:space="preserve">ASPA, H. (2022, March 3). </w:t>
              </w:r>
              <w:r w:rsidRPr="00ED0B34">
                <w:rPr>
                  <w:rFonts w:asciiTheme="majorBidi" w:hAnsiTheme="majorBidi" w:cstheme="majorBidi"/>
                  <w:i/>
                  <w:iCs/>
                  <w:noProof/>
                  <w:sz w:val="24"/>
                  <w:szCs w:val="24"/>
                </w:rPr>
                <w:t>Claims Reimbursement to Health Care Providers and Facilities for Testing, Treatment, and Vaccine Administration of the Uninsured</w:t>
              </w:r>
              <w:r w:rsidRPr="00ED0B34">
                <w:rPr>
                  <w:rFonts w:asciiTheme="majorBidi" w:hAnsiTheme="majorBidi" w:cstheme="majorBidi"/>
                  <w:noProof/>
                  <w:sz w:val="24"/>
                  <w:szCs w:val="24"/>
                </w:rPr>
                <w:t>. Retrieved from Centers for Disease Control and Prevention: https://data.cdc.gov/Administrative/Claims-Reimbursement-to-Health-Care-Providers-and-/rksx-33p3</w:t>
              </w:r>
            </w:p>
            <w:p w14:paraId="21CDFBEE" w14:textId="77777777" w:rsidR="00ED0B34" w:rsidRPr="00ED0B34" w:rsidRDefault="00ED0B34" w:rsidP="00ED0B34">
              <w:pPr>
                <w:pStyle w:val="Bibliography"/>
                <w:spacing w:line="480" w:lineRule="auto"/>
                <w:ind w:left="720" w:hanging="720"/>
                <w:rPr>
                  <w:rFonts w:asciiTheme="majorBidi" w:hAnsiTheme="majorBidi" w:cstheme="majorBidi"/>
                  <w:noProof/>
                  <w:sz w:val="24"/>
                  <w:szCs w:val="24"/>
                </w:rPr>
              </w:pPr>
              <w:r w:rsidRPr="00ED0B34">
                <w:rPr>
                  <w:rFonts w:asciiTheme="majorBidi" w:hAnsiTheme="majorBidi" w:cstheme="majorBidi"/>
                  <w:i/>
                  <w:iCs/>
                  <w:noProof/>
                  <w:sz w:val="24"/>
                  <w:szCs w:val="24"/>
                </w:rPr>
                <w:t>Coronavirus (COVID-19) Vaccinations</w:t>
              </w:r>
              <w:r w:rsidRPr="00ED0B34">
                <w:rPr>
                  <w:rFonts w:asciiTheme="majorBidi" w:hAnsiTheme="majorBidi" w:cstheme="majorBidi"/>
                  <w:noProof/>
                  <w:sz w:val="24"/>
                  <w:szCs w:val="24"/>
                </w:rPr>
                <w:t>. (2023, November 27). Retrieved from Our World in Data: https://ourworldindata.org/covid-vaccinations</w:t>
              </w:r>
            </w:p>
            <w:p w14:paraId="76468BCF" w14:textId="77777777" w:rsidR="00ED0B34" w:rsidRPr="00ED0B34" w:rsidRDefault="00ED0B34" w:rsidP="00ED0B34">
              <w:pPr>
                <w:pStyle w:val="Bibliography"/>
                <w:spacing w:line="480" w:lineRule="auto"/>
                <w:ind w:left="720" w:hanging="720"/>
                <w:rPr>
                  <w:rFonts w:asciiTheme="majorBidi" w:hAnsiTheme="majorBidi" w:cstheme="majorBidi"/>
                  <w:noProof/>
                  <w:sz w:val="24"/>
                  <w:szCs w:val="24"/>
                </w:rPr>
              </w:pPr>
              <w:r w:rsidRPr="00ED0B34">
                <w:rPr>
                  <w:rFonts w:asciiTheme="majorBidi" w:hAnsiTheme="majorBidi" w:cstheme="majorBidi"/>
                  <w:noProof/>
                  <w:sz w:val="24"/>
                  <w:szCs w:val="24"/>
                </w:rPr>
                <w:t xml:space="preserve">Coughlin, T. A. (2022, August). </w:t>
              </w:r>
              <w:r w:rsidRPr="00ED0B34">
                <w:rPr>
                  <w:rFonts w:asciiTheme="majorBidi" w:hAnsiTheme="majorBidi" w:cstheme="majorBidi"/>
                  <w:i/>
                  <w:iCs/>
                  <w:noProof/>
                  <w:sz w:val="24"/>
                  <w:szCs w:val="24"/>
                </w:rPr>
                <w:t>The COVID-19 Provider Relief Fund</w:t>
              </w:r>
              <w:r w:rsidRPr="00ED0B34">
                <w:rPr>
                  <w:rFonts w:asciiTheme="majorBidi" w:hAnsiTheme="majorBidi" w:cstheme="majorBidi"/>
                  <w:noProof/>
                  <w:sz w:val="24"/>
                  <w:szCs w:val="24"/>
                </w:rPr>
                <w:t>. Retrieved from Urban Institute: https://www.urban.org/sites/default/files/2022-08/The%20Covid-19%20Provider%20Relief%20Fund.pdf</w:t>
              </w:r>
            </w:p>
            <w:p w14:paraId="0B6E86CE" w14:textId="77777777" w:rsidR="00ED0B34" w:rsidRPr="00ED0B34" w:rsidRDefault="00ED0B34" w:rsidP="00ED0B34">
              <w:pPr>
                <w:pStyle w:val="Bibliography"/>
                <w:spacing w:line="480" w:lineRule="auto"/>
                <w:ind w:left="720" w:hanging="720"/>
                <w:rPr>
                  <w:rFonts w:asciiTheme="majorBidi" w:hAnsiTheme="majorBidi" w:cstheme="majorBidi"/>
                  <w:noProof/>
                  <w:sz w:val="24"/>
                  <w:szCs w:val="24"/>
                </w:rPr>
              </w:pPr>
              <w:r w:rsidRPr="00ED0B34">
                <w:rPr>
                  <w:rFonts w:asciiTheme="majorBidi" w:hAnsiTheme="majorBidi" w:cstheme="majorBidi"/>
                  <w:noProof/>
                  <w:sz w:val="24"/>
                  <w:szCs w:val="24"/>
                </w:rPr>
                <w:t xml:space="preserve">Parente, S. T. (2022, January 28). </w:t>
              </w:r>
              <w:r w:rsidRPr="00ED0B34">
                <w:rPr>
                  <w:rFonts w:asciiTheme="majorBidi" w:hAnsiTheme="majorBidi" w:cstheme="majorBidi"/>
                  <w:i/>
                  <w:iCs/>
                  <w:noProof/>
                  <w:sz w:val="24"/>
                  <w:szCs w:val="24"/>
                </w:rPr>
                <w:t>Assessment of the Provider Relief Fund Distribution for Treatment of Uninsured Patients With COVID-19</w:t>
              </w:r>
              <w:r w:rsidRPr="00ED0B34">
                <w:rPr>
                  <w:rFonts w:asciiTheme="majorBidi" w:hAnsiTheme="majorBidi" w:cstheme="majorBidi"/>
                  <w:noProof/>
                  <w:sz w:val="24"/>
                  <w:szCs w:val="24"/>
                </w:rPr>
                <w:t>. Retrieved from National Library of Medicine: https://www.ncbi.nlm.nih.gov/pmc/articles/PMC8903101/</w:t>
              </w:r>
            </w:p>
            <w:p w14:paraId="2A363107" w14:textId="77777777" w:rsidR="00ED0B34" w:rsidRPr="00ED0B34" w:rsidRDefault="00ED0B34" w:rsidP="00ED0B34">
              <w:pPr>
                <w:pStyle w:val="Bibliography"/>
                <w:spacing w:line="480" w:lineRule="auto"/>
                <w:ind w:left="720" w:hanging="720"/>
                <w:rPr>
                  <w:rFonts w:asciiTheme="majorBidi" w:hAnsiTheme="majorBidi" w:cstheme="majorBidi"/>
                  <w:noProof/>
                  <w:sz w:val="24"/>
                  <w:szCs w:val="24"/>
                </w:rPr>
              </w:pPr>
              <w:r w:rsidRPr="00ED0B34">
                <w:rPr>
                  <w:rFonts w:asciiTheme="majorBidi" w:hAnsiTheme="majorBidi" w:cstheme="majorBidi"/>
                  <w:i/>
                  <w:iCs/>
                  <w:noProof/>
                  <w:sz w:val="24"/>
                  <w:szCs w:val="24"/>
                </w:rPr>
                <w:t>Uninsured in United States</w:t>
              </w:r>
              <w:r w:rsidRPr="00ED0B34">
                <w:rPr>
                  <w:rFonts w:asciiTheme="majorBidi" w:hAnsiTheme="majorBidi" w:cstheme="majorBidi"/>
                  <w:noProof/>
                  <w:sz w:val="24"/>
                  <w:szCs w:val="24"/>
                </w:rPr>
                <w:t>. (n.d.). Retrieved from America's Health Rankings: https://www.americashealthrankings.org/explore/measures/healthinsurance</w:t>
              </w:r>
            </w:p>
            <w:p w14:paraId="7C03A91D" w14:textId="77777777" w:rsidR="00ED0B34" w:rsidRPr="00ED0B34" w:rsidRDefault="00ED0B34" w:rsidP="00ED0B34">
              <w:pPr>
                <w:pStyle w:val="Bibliography"/>
                <w:spacing w:line="480" w:lineRule="auto"/>
                <w:ind w:left="720" w:hanging="720"/>
                <w:rPr>
                  <w:rFonts w:asciiTheme="majorBidi" w:hAnsiTheme="majorBidi" w:cstheme="majorBidi"/>
                  <w:noProof/>
                  <w:sz w:val="24"/>
                  <w:szCs w:val="24"/>
                </w:rPr>
              </w:pPr>
              <w:r w:rsidRPr="00ED0B34">
                <w:rPr>
                  <w:rFonts w:asciiTheme="majorBidi" w:hAnsiTheme="majorBidi" w:cstheme="majorBidi"/>
                  <w:noProof/>
                  <w:sz w:val="24"/>
                  <w:szCs w:val="24"/>
                </w:rPr>
                <w:lastRenderedPageBreak/>
                <w:t xml:space="preserve">Waltz, J. A. (2022, April 07). </w:t>
              </w:r>
              <w:r w:rsidRPr="00ED0B34">
                <w:rPr>
                  <w:rFonts w:asciiTheme="majorBidi" w:hAnsiTheme="majorBidi" w:cstheme="majorBidi"/>
                  <w:i/>
                  <w:iCs/>
                  <w:noProof/>
                  <w:sz w:val="24"/>
                  <w:szCs w:val="24"/>
                </w:rPr>
                <w:t>Health Providers Must Avoid COVID Reimbursement Missteps</w:t>
              </w:r>
              <w:r w:rsidRPr="00ED0B34">
                <w:rPr>
                  <w:rFonts w:asciiTheme="majorBidi" w:hAnsiTheme="majorBidi" w:cstheme="majorBidi"/>
                  <w:noProof/>
                  <w:sz w:val="24"/>
                  <w:szCs w:val="24"/>
                </w:rPr>
                <w:t>. Retrieved from Foley &amp; Lardner LLP: https://www.foley.com/en/insights/publications/2022/04/health-providers-void-covid-reimbursement-missteps</w:t>
              </w:r>
            </w:p>
            <w:p w14:paraId="58A0C289" w14:textId="41A054E1" w:rsidR="00AC4FC2" w:rsidRDefault="00357ECD" w:rsidP="00ED0B34">
              <w:pPr>
                <w:spacing w:line="480" w:lineRule="auto"/>
                <w:rPr>
                  <w:rFonts w:ascii="Tableau Book" w:hAnsi="Tableau Book"/>
                  <w:color w:val="555555"/>
                  <w:sz w:val="37"/>
                  <w:szCs w:val="37"/>
                </w:rPr>
              </w:pPr>
              <w:r w:rsidRPr="00EA518C">
                <w:rPr>
                  <w:rFonts w:asciiTheme="majorBidi" w:hAnsiTheme="majorBidi" w:cstheme="majorBidi"/>
                  <w:b/>
                  <w:bCs/>
                  <w:noProof/>
                  <w:sz w:val="24"/>
                  <w:szCs w:val="24"/>
                </w:rPr>
                <w:fldChar w:fldCharType="end"/>
              </w:r>
              <w:r w:rsidR="001E3BAF" w:rsidRPr="001E3BAF">
                <w:rPr>
                  <w:rFonts w:ascii="Tableau Regular" w:hAnsi="Tableau Regular"/>
                  <w:color w:val="555555"/>
                  <w:sz w:val="37"/>
                  <w:szCs w:val="37"/>
                </w:rPr>
                <w:t xml:space="preserve"> </w:t>
              </w:r>
              <w:r w:rsidR="00B43D05" w:rsidRPr="00B43D05">
                <w:rPr>
                  <w:rFonts w:ascii="Tableau Regular" w:eastAsia="Times New Roman" w:hAnsi="Tableau Regular" w:cs="Times New Roman"/>
                  <w:color w:val="555555"/>
                  <w:sz w:val="37"/>
                  <w:szCs w:val="37"/>
                  <w:lang w:eastAsia="zh-CN"/>
                </w:rPr>
                <w:t xml:space="preserve"> </w:t>
              </w:r>
            </w:p>
          </w:sdtContent>
        </w:sdt>
      </w:sdtContent>
    </w:sdt>
    <w:p w14:paraId="40F58AF0" w14:textId="77777777" w:rsidR="00763423" w:rsidRPr="00EA518C" w:rsidRDefault="00763423" w:rsidP="009A5647">
      <w:pPr>
        <w:spacing w:line="480" w:lineRule="auto"/>
      </w:pPr>
    </w:p>
    <w:sectPr w:rsidR="00763423" w:rsidRPr="00EA518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Tableau Book">
    <w:altName w:val="Cambria"/>
    <w:panose1 w:val="020B0604020202020204"/>
    <w:charset w:val="00"/>
    <w:family w:val="roman"/>
    <w:pitch w:val="default"/>
  </w:font>
  <w:font w:name="Tableau Regular">
    <w:altName w:val="Cambria"/>
    <w:panose1 w:val="020B0604020202020204"/>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E3979B9"/>
    <w:multiLevelType w:val="hybridMultilevel"/>
    <w:tmpl w:val="816EDC00"/>
    <w:lvl w:ilvl="0" w:tplc="F132CE6C">
      <w:start w:val="8"/>
      <w:numFmt w:val="bullet"/>
      <w:lvlText w:val=""/>
      <w:lvlJc w:val="left"/>
      <w:pPr>
        <w:ind w:left="1080" w:hanging="360"/>
      </w:pPr>
      <w:rPr>
        <w:rFonts w:ascii="Symbol" w:eastAsiaTheme="minorHAnsi" w:hAnsi="Symbol" w:cs="Times New Roman" w:hint="default"/>
        <w:b/>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72D7047B"/>
    <w:multiLevelType w:val="hybridMultilevel"/>
    <w:tmpl w:val="D66A25D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418404800">
    <w:abstractNumId w:val="1"/>
  </w:num>
  <w:num w:numId="2" w16cid:durableId="140098442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9"/>
  <w:proofState w:spelling="clean" w:grammar="clean"/>
  <w:defaultTabStop w:val="720"/>
  <w:characterSpacingControl w:val="doNotCompress"/>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B6724"/>
    <w:rsid w:val="00002901"/>
    <w:rsid w:val="0000634F"/>
    <w:rsid w:val="00014203"/>
    <w:rsid w:val="000148E2"/>
    <w:rsid w:val="00014ADE"/>
    <w:rsid w:val="00016E57"/>
    <w:rsid w:val="00022A04"/>
    <w:rsid w:val="00025A64"/>
    <w:rsid w:val="000317CA"/>
    <w:rsid w:val="00033497"/>
    <w:rsid w:val="000370C6"/>
    <w:rsid w:val="000428CA"/>
    <w:rsid w:val="00043081"/>
    <w:rsid w:val="00044A80"/>
    <w:rsid w:val="000466E4"/>
    <w:rsid w:val="0005324C"/>
    <w:rsid w:val="0005495E"/>
    <w:rsid w:val="0006097C"/>
    <w:rsid w:val="00062135"/>
    <w:rsid w:val="00070F11"/>
    <w:rsid w:val="00082B8B"/>
    <w:rsid w:val="00082E51"/>
    <w:rsid w:val="00085760"/>
    <w:rsid w:val="00092597"/>
    <w:rsid w:val="00093EB7"/>
    <w:rsid w:val="00095875"/>
    <w:rsid w:val="000A7003"/>
    <w:rsid w:val="000A7719"/>
    <w:rsid w:val="000B356B"/>
    <w:rsid w:val="000B5EBF"/>
    <w:rsid w:val="000B7CDC"/>
    <w:rsid w:val="000D5D38"/>
    <w:rsid w:val="000E0396"/>
    <w:rsid w:val="000E21E0"/>
    <w:rsid w:val="00102EA6"/>
    <w:rsid w:val="001120DE"/>
    <w:rsid w:val="00123ADE"/>
    <w:rsid w:val="00132E2D"/>
    <w:rsid w:val="00134D56"/>
    <w:rsid w:val="00135BD7"/>
    <w:rsid w:val="001420E3"/>
    <w:rsid w:val="00151574"/>
    <w:rsid w:val="0015404D"/>
    <w:rsid w:val="0016120F"/>
    <w:rsid w:val="00165E7A"/>
    <w:rsid w:val="00166C48"/>
    <w:rsid w:val="00176BD6"/>
    <w:rsid w:val="00177D45"/>
    <w:rsid w:val="001827EB"/>
    <w:rsid w:val="001852D8"/>
    <w:rsid w:val="00186406"/>
    <w:rsid w:val="00186C00"/>
    <w:rsid w:val="001A18A1"/>
    <w:rsid w:val="001A2CA9"/>
    <w:rsid w:val="001B0DB2"/>
    <w:rsid w:val="001D206E"/>
    <w:rsid w:val="001D726B"/>
    <w:rsid w:val="001E3BAF"/>
    <w:rsid w:val="001E498A"/>
    <w:rsid w:val="001F2017"/>
    <w:rsid w:val="001F2D5E"/>
    <w:rsid w:val="001F3B29"/>
    <w:rsid w:val="002015B6"/>
    <w:rsid w:val="00202435"/>
    <w:rsid w:val="002049BC"/>
    <w:rsid w:val="0020644C"/>
    <w:rsid w:val="00212C50"/>
    <w:rsid w:val="00214937"/>
    <w:rsid w:val="002163A3"/>
    <w:rsid w:val="002177D4"/>
    <w:rsid w:val="00246416"/>
    <w:rsid w:val="002547D4"/>
    <w:rsid w:val="00262893"/>
    <w:rsid w:val="00274962"/>
    <w:rsid w:val="00276AC0"/>
    <w:rsid w:val="002860A6"/>
    <w:rsid w:val="00292E34"/>
    <w:rsid w:val="00294D4B"/>
    <w:rsid w:val="00297171"/>
    <w:rsid w:val="002B0F47"/>
    <w:rsid w:val="002B46C1"/>
    <w:rsid w:val="002C6D12"/>
    <w:rsid w:val="002D096D"/>
    <w:rsid w:val="002D154D"/>
    <w:rsid w:val="002E1478"/>
    <w:rsid w:val="002E48DE"/>
    <w:rsid w:val="002E4E65"/>
    <w:rsid w:val="002F193C"/>
    <w:rsid w:val="002F68EB"/>
    <w:rsid w:val="00302919"/>
    <w:rsid w:val="003066D1"/>
    <w:rsid w:val="00316641"/>
    <w:rsid w:val="0033629F"/>
    <w:rsid w:val="00344B8F"/>
    <w:rsid w:val="00345E7F"/>
    <w:rsid w:val="0035251D"/>
    <w:rsid w:val="00354152"/>
    <w:rsid w:val="00357ECD"/>
    <w:rsid w:val="00370EF8"/>
    <w:rsid w:val="00371679"/>
    <w:rsid w:val="00372EBF"/>
    <w:rsid w:val="00381AFC"/>
    <w:rsid w:val="00393E90"/>
    <w:rsid w:val="003A7123"/>
    <w:rsid w:val="003B3587"/>
    <w:rsid w:val="003C3AA5"/>
    <w:rsid w:val="003D530B"/>
    <w:rsid w:val="003D5C13"/>
    <w:rsid w:val="003F1EEA"/>
    <w:rsid w:val="003F478F"/>
    <w:rsid w:val="003F4C6D"/>
    <w:rsid w:val="0040487B"/>
    <w:rsid w:val="00405325"/>
    <w:rsid w:val="00411272"/>
    <w:rsid w:val="00425A1E"/>
    <w:rsid w:val="00426031"/>
    <w:rsid w:val="00437BEA"/>
    <w:rsid w:val="0046657A"/>
    <w:rsid w:val="00473267"/>
    <w:rsid w:val="0047390B"/>
    <w:rsid w:val="00475270"/>
    <w:rsid w:val="00490F25"/>
    <w:rsid w:val="00494752"/>
    <w:rsid w:val="004953A1"/>
    <w:rsid w:val="004A1FC7"/>
    <w:rsid w:val="004A5715"/>
    <w:rsid w:val="004C1B7C"/>
    <w:rsid w:val="004D19C9"/>
    <w:rsid w:val="004D5A68"/>
    <w:rsid w:val="004E3DB5"/>
    <w:rsid w:val="004E5B0E"/>
    <w:rsid w:val="004F148D"/>
    <w:rsid w:val="004F7583"/>
    <w:rsid w:val="00503B69"/>
    <w:rsid w:val="00504466"/>
    <w:rsid w:val="00506A9C"/>
    <w:rsid w:val="00510BEA"/>
    <w:rsid w:val="0051258D"/>
    <w:rsid w:val="00516A81"/>
    <w:rsid w:val="0053496C"/>
    <w:rsid w:val="00541699"/>
    <w:rsid w:val="00544823"/>
    <w:rsid w:val="00553603"/>
    <w:rsid w:val="00556458"/>
    <w:rsid w:val="00570F80"/>
    <w:rsid w:val="00571673"/>
    <w:rsid w:val="005951F7"/>
    <w:rsid w:val="00595EDB"/>
    <w:rsid w:val="005A1105"/>
    <w:rsid w:val="005A203B"/>
    <w:rsid w:val="005A4972"/>
    <w:rsid w:val="005B0215"/>
    <w:rsid w:val="005D1743"/>
    <w:rsid w:val="005D42A4"/>
    <w:rsid w:val="005D6751"/>
    <w:rsid w:val="005F30B6"/>
    <w:rsid w:val="006001C6"/>
    <w:rsid w:val="006065C8"/>
    <w:rsid w:val="00606D69"/>
    <w:rsid w:val="00611A9C"/>
    <w:rsid w:val="0061214C"/>
    <w:rsid w:val="00621F4E"/>
    <w:rsid w:val="00624EF6"/>
    <w:rsid w:val="00625356"/>
    <w:rsid w:val="00635029"/>
    <w:rsid w:val="00641EE5"/>
    <w:rsid w:val="00644D99"/>
    <w:rsid w:val="00644D9A"/>
    <w:rsid w:val="0065518D"/>
    <w:rsid w:val="00660481"/>
    <w:rsid w:val="00670BD8"/>
    <w:rsid w:val="00677D54"/>
    <w:rsid w:val="00680BC6"/>
    <w:rsid w:val="00686BA1"/>
    <w:rsid w:val="00691654"/>
    <w:rsid w:val="00696A1C"/>
    <w:rsid w:val="006A1737"/>
    <w:rsid w:val="006A222D"/>
    <w:rsid w:val="006A3CC0"/>
    <w:rsid w:val="006A7049"/>
    <w:rsid w:val="006B111A"/>
    <w:rsid w:val="006B1B73"/>
    <w:rsid w:val="006C3334"/>
    <w:rsid w:val="006D2563"/>
    <w:rsid w:val="006D2FCC"/>
    <w:rsid w:val="006E20EC"/>
    <w:rsid w:val="006E2EDB"/>
    <w:rsid w:val="006F5E43"/>
    <w:rsid w:val="007162E0"/>
    <w:rsid w:val="0073358B"/>
    <w:rsid w:val="0074153E"/>
    <w:rsid w:val="00747859"/>
    <w:rsid w:val="00753C2A"/>
    <w:rsid w:val="00754867"/>
    <w:rsid w:val="00755A6A"/>
    <w:rsid w:val="00763423"/>
    <w:rsid w:val="00775960"/>
    <w:rsid w:val="00782AF3"/>
    <w:rsid w:val="0078484B"/>
    <w:rsid w:val="007A1354"/>
    <w:rsid w:val="007A1708"/>
    <w:rsid w:val="007A6EAB"/>
    <w:rsid w:val="007B15C4"/>
    <w:rsid w:val="007B59EF"/>
    <w:rsid w:val="007C209B"/>
    <w:rsid w:val="007C5B3F"/>
    <w:rsid w:val="007C6943"/>
    <w:rsid w:val="007D22E5"/>
    <w:rsid w:val="007E0C09"/>
    <w:rsid w:val="007E30F7"/>
    <w:rsid w:val="007E36A0"/>
    <w:rsid w:val="007E443C"/>
    <w:rsid w:val="00816088"/>
    <w:rsid w:val="008329C9"/>
    <w:rsid w:val="00840A53"/>
    <w:rsid w:val="008735E1"/>
    <w:rsid w:val="00875BF5"/>
    <w:rsid w:val="00887FDD"/>
    <w:rsid w:val="00890E05"/>
    <w:rsid w:val="008A70A0"/>
    <w:rsid w:val="008B0DD4"/>
    <w:rsid w:val="008B3B87"/>
    <w:rsid w:val="008C324F"/>
    <w:rsid w:val="008E3552"/>
    <w:rsid w:val="008E7B4A"/>
    <w:rsid w:val="008E7CFF"/>
    <w:rsid w:val="008F054E"/>
    <w:rsid w:val="008F31B3"/>
    <w:rsid w:val="008F747B"/>
    <w:rsid w:val="0090269E"/>
    <w:rsid w:val="00906D72"/>
    <w:rsid w:val="00912FD7"/>
    <w:rsid w:val="00916A1D"/>
    <w:rsid w:val="0092093C"/>
    <w:rsid w:val="00923A56"/>
    <w:rsid w:val="0092450C"/>
    <w:rsid w:val="00924513"/>
    <w:rsid w:val="00930218"/>
    <w:rsid w:val="00941371"/>
    <w:rsid w:val="00942D54"/>
    <w:rsid w:val="00947D59"/>
    <w:rsid w:val="009519E1"/>
    <w:rsid w:val="00952AA3"/>
    <w:rsid w:val="00952F5A"/>
    <w:rsid w:val="00965A52"/>
    <w:rsid w:val="00967A4F"/>
    <w:rsid w:val="00974328"/>
    <w:rsid w:val="00984B1A"/>
    <w:rsid w:val="00986CAB"/>
    <w:rsid w:val="009912E6"/>
    <w:rsid w:val="009A5647"/>
    <w:rsid w:val="00A05629"/>
    <w:rsid w:val="00A0682E"/>
    <w:rsid w:val="00A17CFA"/>
    <w:rsid w:val="00A21C2E"/>
    <w:rsid w:val="00A414D8"/>
    <w:rsid w:val="00A43C92"/>
    <w:rsid w:val="00A53011"/>
    <w:rsid w:val="00A54BEF"/>
    <w:rsid w:val="00A56ACC"/>
    <w:rsid w:val="00A66FCF"/>
    <w:rsid w:val="00A9628F"/>
    <w:rsid w:val="00AA0D3A"/>
    <w:rsid w:val="00AA685C"/>
    <w:rsid w:val="00AB0E7C"/>
    <w:rsid w:val="00AC4FC2"/>
    <w:rsid w:val="00AD3486"/>
    <w:rsid w:val="00AD7829"/>
    <w:rsid w:val="00AE56BD"/>
    <w:rsid w:val="00AE6BC7"/>
    <w:rsid w:val="00B06CF2"/>
    <w:rsid w:val="00B17D84"/>
    <w:rsid w:val="00B20D24"/>
    <w:rsid w:val="00B22C49"/>
    <w:rsid w:val="00B36431"/>
    <w:rsid w:val="00B43D05"/>
    <w:rsid w:val="00B460BE"/>
    <w:rsid w:val="00B50D59"/>
    <w:rsid w:val="00B546AD"/>
    <w:rsid w:val="00B64C41"/>
    <w:rsid w:val="00B65BE6"/>
    <w:rsid w:val="00B660EF"/>
    <w:rsid w:val="00B70280"/>
    <w:rsid w:val="00B722D4"/>
    <w:rsid w:val="00B76CF2"/>
    <w:rsid w:val="00B9293D"/>
    <w:rsid w:val="00BA1D1C"/>
    <w:rsid w:val="00BB0E14"/>
    <w:rsid w:val="00BD05DE"/>
    <w:rsid w:val="00BE5DBF"/>
    <w:rsid w:val="00BF75F0"/>
    <w:rsid w:val="00C036B8"/>
    <w:rsid w:val="00C0551D"/>
    <w:rsid w:val="00C10348"/>
    <w:rsid w:val="00C11565"/>
    <w:rsid w:val="00C37588"/>
    <w:rsid w:val="00C47E02"/>
    <w:rsid w:val="00C5225C"/>
    <w:rsid w:val="00C539D6"/>
    <w:rsid w:val="00C62A43"/>
    <w:rsid w:val="00C80686"/>
    <w:rsid w:val="00C9390E"/>
    <w:rsid w:val="00CA3CF2"/>
    <w:rsid w:val="00CB76E5"/>
    <w:rsid w:val="00CC50FF"/>
    <w:rsid w:val="00CE1EF7"/>
    <w:rsid w:val="00CE2CA1"/>
    <w:rsid w:val="00D03362"/>
    <w:rsid w:val="00D07090"/>
    <w:rsid w:val="00D11675"/>
    <w:rsid w:val="00D150ED"/>
    <w:rsid w:val="00D17C07"/>
    <w:rsid w:val="00D414D4"/>
    <w:rsid w:val="00D4415D"/>
    <w:rsid w:val="00D45E6A"/>
    <w:rsid w:val="00D9662E"/>
    <w:rsid w:val="00DA37E4"/>
    <w:rsid w:val="00DB3142"/>
    <w:rsid w:val="00DB48AD"/>
    <w:rsid w:val="00DB6724"/>
    <w:rsid w:val="00DC4286"/>
    <w:rsid w:val="00DE1873"/>
    <w:rsid w:val="00E07978"/>
    <w:rsid w:val="00E07F05"/>
    <w:rsid w:val="00E10FE9"/>
    <w:rsid w:val="00E1118D"/>
    <w:rsid w:val="00E1194A"/>
    <w:rsid w:val="00E1489D"/>
    <w:rsid w:val="00E31E35"/>
    <w:rsid w:val="00E324FC"/>
    <w:rsid w:val="00E433C0"/>
    <w:rsid w:val="00E4565B"/>
    <w:rsid w:val="00E458AE"/>
    <w:rsid w:val="00E7333E"/>
    <w:rsid w:val="00E749D9"/>
    <w:rsid w:val="00E84090"/>
    <w:rsid w:val="00E905AD"/>
    <w:rsid w:val="00E93891"/>
    <w:rsid w:val="00EA059C"/>
    <w:rsid w:val="00EA2ECE"/>
    <w:rsid w:val="00EA518C"/>
    <w:rsid w:val="00EB514E"/>
    <w:rsid w:val="00EB6AAA"/>
    <w:rsid w:val="00EC334E"/>
    <w:rsid w:val="00ED0B34"/>
    <w:rsid w:val="00ED1944"/>
    <w:rsid w:val="00ED280E"/>
    <w:rsid w:val="00ED28CA"/>
    <w:rsid w:val="00EF1093"/>
    <w:rsid w:val="00F110AF"/>
    <w:rsid w:val="00F254C9"/>
    <w:rsid w:val="00F27CFA"/>
    <w:rsid w:val="00F307A3"/>
    <w:rsid w:val="00F54301"/>
    <w:rsid w:val="00F56A50"/>
    <w:rsid w:val="00F840CA"/>
    <w:rsid w:val="00FA013F"/>
    <w:rsid w:val="00FB1A13"/>
    <w:rsid w:val="00FB3A15"/>
    <w:rsid w:val="00FC5594"/>
    <w:rsid w:val="00FD143F"/>
    <w:rsid w:val="00FF34AB"/>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ecimalSymbol w:val="."/>
  <w:listSeparator w:val=","/>
  <w14:docId w14:val="4EE837D7"/>
  <w15:chartTrackingRefBased/>
  <w15:docId w15:val="{8E2FC788-244D-0A4F-B8C9-358AE7A995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US" w:eastAsia="zh-CN"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B6724"/>
    <w:pPr>
      <w:spacing w:after="160" w:line="259" w:lineRule="auto"/>
    </w:pPr>
    <w:rPr>
      <w:rFonts w:eastAsiaTheme="minorHAnsi"/>
      <w:kern w:val="0"/>
      <w:sz w:val="22"/>
      <w:szCs w:val="22"/>
      <w:lang w:eastAsia="en-US"/>
      <w14:ligatures w14:val="none"/>
    </w:rPr>
  </w:style>
  <w:style w:type="paragraph" w:styleId="Heading1">
    <w:name w:val="heading 1"/>
    <w:basedOn w:val="Normal"/>
    <w:next w:val="Normal"/>
    <w:link w:val="Heading1Char"/>
    <w:uiPriority w:val="9"/>
    <w:qFormat/>
    <w:rsid w:val="00357ECD"/>
    <w:pPr>
      <w:keepNext/>
      <w:keepLines/>
      <w:spacing w:before="480" w:after="0" w:line="276" w:lineRule="auto"/>
      <w:outlineLvl w:val="0"/>
    </w:pPr>
    <w:rPr>
      <w:rFonts w:asciiTheme="majorHAnsi" w:eastAsiaTheme="majorEastAsia" w:hAnsiTheme="majorHAnsi" w:cstheme="majorBidi"/>
      <w:b/>
      <w:bCs/>
      <w:color w:val="2F5496" w:themeColor="accent1" w:themeShade="BF"/>
      <w:sz w:val="28"/>
      <w:szCs w:val="28"/>
      <w:lang w:bidi="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B6724"/>
    <w:pPr>
      <w:ind w:left="720"/>
      <w:contextualSpacing/>
    </w:pPr>
  </w:style>
  <w:style w:type="character" w:customStyle="1" w:styleId="Heading1Char">
    <w:name w:val="Heading 1 Char"/>
    <w:basedOn w:val="DefaultParagraphFont"/>
    <w:link w:val="Heading1"/>
    <w:uiPriority w:val="9"/>
    <w:rsid w:val="00357ECD"/>
    <w:rPr>
      <w:rFonts w:asciiTheme="majorHAnsi" w:eastAsiaTheme="majorEastAsia" w:hAnsiTheme="majorHAnsi" w:cstheme="majorBidi"/>
      <w:b/>
      <w:bCs/>
      <w:color w:val="2F5496" w:themeColor="accent1" w:themeShade="BF"/>
      <w:kern w:val="0"/>
      <w:sz w:val="28"/>
      <w:szCs w:val="28"/>
      <w:lang w:eastAsia="en-US" w:bidi="en-US"/>
      <w14:ligatures w14:val="none"/>
    </w:rPr>
  </w:style>
  <w:style w:type="paragraph" w:styleId="Bibliography">
    <w:name w:val="Bibliography"/>
    <w:basedOn w:val="Normal"/>
    <w:next w:val="Normal"/>
    <w:uiPriority w:val="37"/>
    <w:unhideWhenUsed/>
    <w:rsid w:val="00357ECD"/>
  </w:style>
  <w:style w:type="paragraph" w:styleId="NormalWeb">
    <w:name w:val="Normal (Web)"/>
    <w:basedOn w:val="Normal"/>
    <w:uiPriority w:val="99"/>
    <w:semiHidden/>
    <w:unhideWhenUsed/>
    <w:rsid w:val="00B43D05"/>
    <w:pPr>
      <w:spacing w:before="100" w:beforeAutospacing="1" w:after="100" w:afterAutospacing="1" w:line="240" w:lineRule="auto"/>
    </w:pPr>
    <w:rPr>
      <w:rFonts w:ascii="Times New Roman" w:eastAsia="Times New Roman" w:hAnsi="Times New Roman" w:cs="Times New Roman"/>
      <w:sz w:val="24"/>
      <w:szCs w:val="24"/>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3122648">
      <w:bodyDiv w:val="1"/>
      <w:marLeft w:val="0"/>
      <w:marRight w:val="0"/>
      <w:marTop w:val="0"/>
      <w:marBottom w:val="0"/>
      <w:divBdr>
        <w:top w:val="none" w:sz="0" w:space="0" w:color="auto"/>
        <w:left w:val="none" w:sz="0" w:space="0" w:color="auto"/>
        <w:bottom w:val="none" w:sz="0" w:space="0" w:color="auto"/>
        <w:right w:val="none" w:sz="0" w:space="0" w:color="auto"/>
      </w:divBdr>
    </w:div>
    <w:div w:id="368838957">
      <w:bodyDiv w:val="1"/>
      <w:marLeft w:val="0"/>
      <w:marRight w:val="0"/>
      <w:marTop w:val="0"/>
      <w:marBottom w:val="0"/>
      <w:divBdr>
        <w:top w:val="none" w:sz="0" w:space="0" w:color="auto"/>
        <w:left w:val="none" w:sz="0" w:space="0" w:color="auto"/>
        <w:bottom w:val="none" w:sz="0" w:space="0" w:color="auto"/>
        <w:right w:val="none" w:sz="0" w:space="0" w:color="auto"/>
      </w:divBdr>
    </w:div>
    <w:div w:id="442261150">
      <w:bodyDiv w:val="1"/>
      <w:marLeft w:val="0"/>
      <w:marRight w:val="0"/>
      <w:marTop w:val="0"/>
      <w:marBottom w:val="0"/>
      <w:divBdr>
        <w:top w:val="none" w:sz="0" w:space="0" w:color="auto"/>
        <w:left w:val="none" w:sz="0" w:space="0" w:color="auto"/>
        <w:bottom w:val="none" w:sz="0" w:space="0" w:color="auto"/>
        <w:right w:val="none" w:sz="0" w:space="0" w:color="auto"/>
      </w:divBdr>
    </w:div>
    <w:div w:id="473714775">
      <w:bodyDiv w:val="1"/>
      <w:marLeft w:val="0"/>
      <w:marRight w:val="0"/>
      <w:marTop w:val="0"/>
      <w:marBottom w:val="0"/>
      <w:divBdr>
        <w:top w:val="none" w:sz="0" w:space="0" w:color="auto"/>
        <w:left w:val="none" w:sz="0" w:space="0" w:color="auto"/>
        <w:bottom w:val="none" w:sz="0" w:space="0" w:color="auto"/>
        <w:right w:val="none" w:sz="0" w:space="0" w:color="auto"/>
      </w:divBdr>
    </w:div>
    <w:div w:id="504326748">
      <w:bodyDiv w:val="1"/>
      <w:marLeft w:val="0"/>
      <w:marRight w:val="0"/>
      <w:marTop w:val="0"/>
      <w:marBottom w:val="0"/>
      <w:divBdr>
        <w:top w:val="none" w:sz="0" w:space="0" w:color="auto"/>
        <w:left w:val="none" w:sz="0" w:space="0" w:color="auto"/>
        <w:bottom w:val="none" w:sz="0" w:space="0" w:color="auto"/>
        <w:right w:val="none" w:sz="0" w:space="0" w:color="auto"/>
      </w:divBdr>
    </w:div>
    <w:div w:id="505707440">
      <w:bodyDiv w:val="1"/>
      <w:marLeft w:val="0"/>
      <w:marRight w:val="0"/>
      <w:marTop w:val="0"/>
      <w:marBottom w:val="0"/>
      <w:divBdr>
        <w:top w:val="none" w:sz="0" w:space="0" w:color="auto"/>
        <w:left w:val="none" w:sz="0" w:space="0" w:color="auto"/>
        <w:bottom w:val="none" w:sz="0" w:space="0" w:color="auto"/>
        <w:right w:val="none" w:sz="0" w:space="0" w:color="auto"/>
      </w:divBdr>
    </w:div>
    <w:div w:id="527329214">
      <w:bodyDiv w:val="1"/>
      <w:marLeft w:val="0"/>
      <w:marRight w:val="0"/>
      <w:marTop w:val="0"/>
      <w:marBottom w:val="0"/>
      <w:divBdr>
        <w:top w:val="none" w:sz="0" w:space="0" w:color="auto"/>
        <w:left w:val="none" w:sz="0" w:space="0" w:color="auto"/>
        <w:bottom w:val="none" w:sz="0" w:space="0" w:color="auto"/>
        <w:right w:val="none" w:sz="0" w:space="0" w:color="auto"/>
      </w:divBdr>
    </w:div>
    <w:div w:id="563874617">
      <w:bodyDiv w:val="1"/>
      <w:marLeft w:val="0"/>
      <w:marRight w:val="0"/>
      <w:marTop w:val="0"/>
      <w:marBottom w:val="0"/>
      <w:divBdr>
        <w:top w:val="none" w:sz="0" w:space="0" w:color="auto"/>
        <w:left w:val="none" w:sz="0" w:space="0" w:color="auto"/>
        <w:bottom w:val="none" w:sz="0" w:space="0" w:color="auto"/>
        <w:right w:val="none" w:sz="0" w:space="0" w:color="auto"/>
      </w:divBdr>
    </w:div>
    <w:div w:id="654073494">
      <w:bodyDiv w:val="1"/>
      <w:marLeft w:val="0"/>
      <w:marRight w:val="0"/>
      <w:marTop w:val="0"/>
      <w:marBottom w:val="0"/>
      <w:divBdr>
        <w:top w:val="none" w:sz="0" w:space="0" w:color="auto"/>
        <w:left w:val="none" w:sz="0" w:space="0" w:color="auto"/>
        <w:bottom w:val="none" w:sz="0" w:space="0" w:color="auto"/>
        <w:right w:val="none" w:sz="0" w:space="0" w:color="auto"/>
      </w:divBdr>
    </w:div>
    <w:div w:id="657342401">
      <w:bodyDiv w:val="1"/>
      <w:marLeft w:val="0"/>
      <w:marRight w:val="0"/>
      <w:marTop w:val="0"/>
      <w:marBottom w:val="0"/>
      <w:divBdr>
        <w:top w:val="none" w:sz="0" w:space="0" w:color="auto"/>
        <w:left w:val="none" w:sz="0" w:space="0" w:color="auto"/>
        <w:bottom w:val="none" w:sz="0" w:space="0" w:color="auto"/>
        <w:right w:val="none" w:sz="0" w:space="0" w:color="auto"/>
      </w:divBdr>
    </w:div>
    <w:div w:id="768042451">
      <w:bodyDiv w:val="1"/>
      <w:marLeft w:val="0"/>
      <w:marRight w:val="0"/>
      <w:marTop w:val="0"/>
      <w:marBottom w:val="0"/>
      <w:divBdr>
        <w:top w:val="none" w:sz="0" w:space="0" w:color="auto"/>
        <w:left w:val="none" w:sz="0" w:space="0" w:color="auto"/>
        <w:bottom w:val="none" w:sz="0" w:space="0" w:color="auto"/>
        <w:right w:val="none" w:sz="0" w:space="0" w:color="auto"/>
      </w:divBdr>
    </w:div>
    <w:div w:id="775175200">
      <w:bodyDiv w:val="1"/>
      <w:marLeft w:val="0"/>
      <w:marRight w:val="0"/>
      <w:marTop w:val="0"/>
      <w:marBottom w:val="0"/>
      <w:divBdr>
        <w:top w:val="none" w:sz="0" w:space="0" w:color="auto"/>
        <w:left w:val="none" w:sz="0" w:space="0" w:color="auto"/>
        <w:bottom w:val="none" w:sz="0" w:space="0" w:color="auto"/>
        <w:right w:val="none" w:sz="0" w:space="0" w:color="auto"/>
      </w:divBdr>
    </w:div>
    <w:div w:id="858814561">
      <w:bodyDiv w:val="1"/>
      <w:marLeft w:val="0"/>
      <w:marRight w:val="0"/>
      <w:marTop w:val="0"/>
      <w:marBottom w:val="0"/>
      <w:divBdr>
        <w:top w:val="none" w:sz="0" w:space="0" w:color="auto"/>
        <w:left w:val="none" w:sz="0" w:space="0" w:color="auto"/>
        <w:bottom w:val="none" w:sz="0" w:space="0" w:color="auto"/>
        <w:right w:val="none" w:sz="0" w:space="0" w:color="auto"/>
      </w:divBdr>
    </w:div>
    <w:div w:id="901794679">
      <w:bodyDiv w:val="1"/>
      <w:marLeft w:val="0"/>
      <w:marRight w:val="0"/>
      <w:marTop w:val="0"/>
      <w:marBottom w:val="0"/>
      <w:divBdr>
        <w:top w:val="none" w:sz="0" w:space="0" w:color="auto"/>
        <w:left w:val="none" w:sz="0" w:space="0" w:color="auto"/>
        <w:bottom w:val="none" w:sz="0" w:space="0" w:color="auto"/>
        <w:right w:val="none" w:sz="0" w:space="0" w:color="auto"/>
      </w:divBdr>
    </w:div>
    <w:div w:id="972751718">
      <w:bodyDiv w:val="1"/>
      <w:marLeft w:val="0"/>
      <w:marRight w:val="0"/>
      <w:marTop w:val="0"/>
      <w:marBottom w:val="0"/>
      <w:divBdr>
        <w:top w:val="none" w:sz="0" w:space="0" w:color="auto"/>
        <w:left w:val="none" w:sz="0" w:space="0" w:color="auto"/>
        <w:bottom w:val="none" w:sz="0" w:space="0" w:color="auto"/>
        <w:right w:val="none" w:sz="0" w:space="0" w:color="auto"/>
      </w:divBdr>
    </w:div>
    <w:div w:id="985863939">
      <w:bodyDiv w:val="1"/>
      <w:marLeft w:val="0"/>
      <w:marRight w:val="0"/>
      <w:marTop w:val="0"/>
      <w:marBottom w:val="0"/>
      <w:divBdr>
        <w:top w:val="none" w:sz="0" w:space="0" w:color="auto"/>
        <w:left w:val="none" w:sz="0" w:space="0" w:color="auto"/>
        <w:bottom w:val="none" w:sz="0" w:space="0" w:color="auto"/>
        <w:right w:val="none" w:sz="0" w:space="0" w:color="auto"/>
      </w:divBdr>
    </w:div>
    <w:div w:id="1077827382">
      <w:bodyDiv w:val="1"/>
      <w:marLeft w:val="0"/>
      <w:marRight w:val="0"/>
      <w:marTop w:val="0"/>
      <w:marBottom w:val="0"/>
      <w:divBdr>
        <w:top w:val="none" w:sz="0" w:space="0" w:color="auto"/>
        <w:left w:val="none" w:sz="0" w:space="0" w:color="auto"/>
        <w:bottom w:val="none" w:sz="0" w:space="0" w:color="auto"/>
        <w:right w:val="none" w:sz="0" w:space="0" w:color="auto"/>
      </w:divBdr>
    </w:div>
    <w:div w:id="1087846872">
      <w:bodyDiv w:val="1"/>
      <w:marLeft w:val="0"/>
      <w:marRight w:val="0"/>
      <w:marTop w:val="0"/>
      <w:marBottom w:val="0"/>
      <w:divBdr>
        <w:top w:val="none" w:sz="0" w:space="0" w:color="auto"/>
        <w:left w:val="none" w:sz="0" w:space="0" w:color="auto"/>
        <w:bottom w:val="none" w:sz="0" w:space="0" w:color="auto"/>
        <w:right w:val="none" w:sz="0" w:space="0" w:color="auto"/>
      </w:divBdr>
    </w:div>
    <w:div w:id="1109393798">
      <w:bodyDiv w:val="1"/>
      <w:marLeft w:val="0"/>
      <w:marRight w:val="0"/>
      <w:marTop w:val="0"/>
      <w:marBottom w:val="0"/>
      <w:divBdr>
        <w:top w:val="none" w:sz="0" w:space="0" w:color="auto"/>
        <w:left w:val="none" w:sz="0" w:space="0" w:color="auto"/>
        <w:bottom w:val="none" w:sz="0" w:space="0" w:color="auto"/>
        <w:right w:val="none" w:sz="0" w:space="0" w:color="auto"/>
      </w:divBdr>
    </w:div>
    <w:div w:id="1165316129">
      <w:bodyDiv w:val="1"/>
      <w:marLeft w:val="0"/>
      <w:marRight w:val="0"/>
      <w:marTop w:val="0"/>
      <w:marBottom w:val="0"/>
      <w:divBdr>
        <w:top w:val="none" w:sz="0" w:space="0" w:color="auto"/>
        <w:left w:val="none" w:sz="0" w:space="0" w:color="auto"/>
        <w:bottom w:val="none" w:sz="0" w:space="0" w:color="auto"/>
        <w:right w:val="none" w:sz="0" w:space="0" w:color="auto"/>
      </w:divBdr>
    </w:div>
    <w:div w:id="1334336215">
      <w:bodyDiv w:val="1"/>
      <w:marLeft w:val="0"/>
      <w:marRight w:val="0"/>
      <w:marTop w:val="0"/>
      <w:marBottom w:val="0"/>
      <w:divBdr>
        <w:top w:val="none" w:sz="0" w:space="0" w:color="auto"/>
        <w:left w:val="none" w:sz="0" w:space="0" w:color="auto"/>
        <w:bottom w:val="none" w:sz="0" w:space="0" w:color="auto"/>
        <w:right w:val="none" w:sz="0" w:space="0" w:color="auto"/>
      </w:divBdr>
    </w:div>
    <w:div w:id="1431437560">
      <w:bodyDiv w:val="1"/>
      <w:marLeft w:val="0"/>
      <w:marRight w:val="0"/>
      <w:marTop w:val="0"/>
      <w:marBottom w:val="0"/>
      <w:divBdr>
        <w:top w:val="none" w:sz="0" w:space="0" w:color="auto"/>
        <w:left w:val="none" w:sz="0" w:space="0" w:color="auto"/>
        <w:bottom w:val="none" w:sz="0" w:space="0" w:color="auto"/>
        <w:right w:val="none" w:sz="0" w:space="0" w:color="auto"/>
      </w:divBdr>
    </w:div>
    <w:div w:id="1478692296">
      <w:bodyDiv w:val="1"/>
      <w:marLeft w:val="0"/>
      <w:marRight w:val="0"/>
      <w:marTop w:val="0"/>
      <w:marBottom w:val="0"/>
      <w:divBdr>
        <w:top w:val="none" w:sz="0" w:space="0" w:color="auto"/>
        <w:left w:val="none" w:sz="0" w:space="0" w:color="auto"/>
        <w:bottom w:val="none" w:sz="0" w:space="0" w:color="auto"/>
        <w:right w:val="none" w:sz="0" w:space="0" w:color="auto"/>
      </w:divBdr>
    </w:div>
    <w:div w:id="1488010943">
      <w:bodyDiv w:val="1"/>
      <w:marLeft w:val="0"/>
      <w:marRight w:val="0"/>
      <w:marTop w:val="0"/>
      <w:marBottom w:val="0"/>
      <w:divBdr>
        <w:top w:val="none" w:sz="0" w:space="0" w:color="auto"/>
        <w:left w:val="none" w:sz="0" w:space="0" w:color="auto"/>
        <w:bottom w:val="none" w:sz="0" w:space="0" w:color="auto"/>
        <w:right w:val="none" w:sz="0" w:space="0" w:color="auto"/>
      </w:divBdr>
    </w:div>
    <w:div w:id="1495803252">
      <w:bodyDiv w:val="1"/>
      <w:marLeft w:val="0"/>
      <w:marRight w:val="0"/>
      <w:marTop w:val="0"/>
      <w:marBottom w:val="0"/>
      <w:divBdr>
        <w:top w:val="none" w:sz="0" w:space="0" w:color="auto"/>
        <w:left w:val="none" w:sz="0" w:space="0" w:color="auto"/>
        <w:bottom w:val="none" w:sz="0" w:space="0" w:color="auto"/>
        <w:right w:val="none" w:sz="0" w:space="0" w:color="auto"/>
      </w:divBdr>
    </w:div>
    <w:div w:id="1510831067">
      <w:bodyDiv w:val="1"/>
      <w:marLeft w:val="0"/>
      <w:marRight w:val="0"/>
      <w:marTop w:val="0"/>
      <w:marBottom w:val="0"/>
      <w:divBdr>
        <w:top w:val="none" w:sz="0" w:space="0" w:color="auto"/>
        <w:left w:val="none" w:sz="0" w:space="0" w:color="auto"/>
        <w:bottom w:val="none" w:sz="0" w:space="0" w:color="auto"/>
        <w:right w:val="none" w:sz="0" w:space="0" w:color="auto"/>
      </w:divBdr>
    </w:div>
    <w:div w:id="1759642722">
      <w:bodyDiv w:val="1"/>
      <w:marLeft w:val="0"/>
      <w:marRight w:val="0"/>
      <w:marTop w:val="0"/>
      <w:marBottom w:val="0"/>
      <w:divBdr>
        <w:top w:val="none" w:sz="0" w:space="0" w:color="auto"/>
        <w:left w:val="none" w:sz="0" w:space="0" w:color="auto"/>
        <w:bottom w:val="none" w:sz="0" w:space="0" w:color="auto"/>
        <w:right w:val="none" w:sz="0" w:space="0" w:color="auto"/>
      </w:divBdr>
    </w:div>
    <w:div w:id="1797485555">
      <w:bodyDiv w:val="1"/>
      <w:marLeft w:val="0"/>
      <w:marRight w:val="0"/>
      <w:marTop w:val="0"/>
      <w:marBottom w:val="0"/>
      <w:divBdr>
        <w:top w:val="none" w:sz="0" w:space="0" w:color="auto"/>
        <w:left w:val="none" w:sz="0" w:space="0" w:color="auto"/>
        <w:bottom w:val="none" w:sz="0" w:space="0" w:color="auto"/>
        <w:right w:val="none" w:sz="0" w:space="0" w:color="auto"/>
      </w:divBdr>
    </w:div>
    <w:div w:id="1921524006">
      <w:bodyDiv w:val="1"/>
      <w:marLeft w:val="0"/>
      <w:marRight w:val="0"/>
      <w:marTop w:val="0"/>
      <w:marBottom w:val="0"/>
      <w:divBdr>
        <w:top w:val="none" w:sz="0" w:space="0" w:color="auto"/>
        <w:left w:val="none" w:sz="0" w:space="0" w:color="auto"/>
        <w:bottom w:val="none" w:sz="0" w:space="0" w:color="auto"/>
        <w:right w:val="none" w:sz="0" w:space="0" w:color="auto"/>
      </w:divBdr>
    </w:div>
    <w:div w:id="1948850178">
      <w:bodyDiv w:val="1"/>
      <w:marLeft w:val="0"/>
      <w:marRight w:val="0"/>
      <w:marTop w:val="0"/>
      <w:marBottom w:val="0"/>
      <w:divBdr>
        <w:top w:val="none" w:sz="0" w:space="0" w:color="auto"/>
        <w:left w:val="none" w:sz="0" w:space="0" w:color="auto"/>
        <w:bottom w:val="none" w:sz="0" w:space="0" w:color="auto"/>
        <w:right w:val="none" w:sz="0" w:space="0" w:color="auto"/>
      </w:divBdr>
    </w:div>
    <w:div w:id="1967201946">
      <w:bodyDiv w:val="1"/>
      <w:marLeft w:val="0"/>
      <w:marRight w:val="0"/>
      <w:marTop w:val="0"/>
      <w:marBottom w:val="0"/>
      <w:divBdr>
        <w:top w:val="none" w:sz="0" w:space="0" w:color="auto"/>
        <w:left w:val="none" w:sz="0" w:space="0" w:color="auto"/>
        <w:bottom w:val="none" w:sz="0" w:space="0" w:color="auto"/>
        <w:right w:val="none" w:sz="0" w:space="0" w:color="auto"/>
      </w:divBdr>
    </w:div>
    <w:div w:id="1999576420">
      <w:bodyDiv w:val="1"/>
      <w:marLeft w:val="0"/>
      <w:marRight w:val="0"/>
      <w:marTop w:val="0"/>
      <w:marBottom w:val="0"/>
      <w:divBdr>
        <w:top w:val="none" w:sz="0" w:space="0" w:color="auto"/>
        <w:left w:val="none" w:sz="0" w:space="0" w:color="auto"/>
        <w:bottom w:val="none" w:sz="0" w:space="0" w:color="auto"/>
        <w:right w:val="none" w:sz="0" w:space="0" w:color="auto"/>
      </w:divBdr>
    </w:div>
    <w:div w:id="2021349078">
      <w:bodyDiv w:val="1"/>
      <w:marLeft w:val="0"/>
      <w:marRight w:val="0"/>
      <w:marTop w:val="0"/>
      <w:marBottom w:val="0"/>
      <w:divBdr>
        <w:top w:val="none" w:sz="0" w:space="0" w:color="auto"/>
        <w:left w:val="none" w:sz="0" w:space="0" w:color="auto"/>
        <w:bottom w:val="none" w:sz="0" w:space="0" w:color="auto"/>
        <w:right w:val="none" w:sz="0" w:space="0" w:color="auto"/>
      </w:divBdr>
    </w:div>
    <w:div w:id="20630964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Hea23</b:Tag>
    <b:SourceType>InternetSite</b:SourceType>
    <b:Guid>{65BAAEE7-6F96-6D4E-A848-BBB265D34430}</b:Guid>
    <b:Author>
      <b:Author>
        <b:NameList>
          <b:Person>
            <b:Last>Administration</b:Last>
            <b:First>Health</b:First>
            <b:Middle>Resources &amp; Services</b:Middle>
          </b:Person>
        </b:NameList>
      </b:Author>
    </b:Author>
    <b:Title>HHS Provider Relief Fund</b:Title>
    <b:InternetSiteTitle>CDC</b:InternetSiteTitle>
    <b:URL>https://data.cdc.gov/Administrative/HHS-Provider-Relief-Fund/kh8y-3es6</b:URL>
    <b:Year>2023</b:Year>
    <b:Month>September</b:Month>
    <b:Day>27</b:Day>
    <b:RefOrder>3</b:RefOrder>
  </b:Source>
  <b:Source>
    <b:Tag>HHS22</b:Tag>
    <b:SourceType>InternetSite</b:SourceType>
    <b:Guid>{C2584D1A-0508-D546-9EB0-CF18BB22270C}</b:Guid>
    <b:Title>Claims Reimbursement to Health Care Providers and Facilities for Testing, Treatment, and Vaccine Administration of the Uninsured</b:Title>
    <b:InternetSiteTitle>Centers for Disease Control and Prevention</b:InternetSiteTitle>
    <b:URL>https://data.cdc.gov/Administrative/Claims-Reimbursement-to-Health-Care-Providers-and-/rksx-33p3</b:URL>
    <b:Year>2022</b:Year>
    <b:Month>March</b:Month>
    <b:Day>3</b:Day>
    <b:Author>
      <b:Author>
        <b:NameList>
          <b:Person>
            <b:Last>ASPA</b:Last>
            <b:First>HHS</b:First>
          </b:Person>
        </b:NameList>
      </b:Author>
    </b:Author>
    <b:RefOrder>4</b:RefOrder>
  </b:Source>
  <b:Source>
    <b:Tag>Jud22</b:Tag>
    <b:SourceType>InternetSite</b:SourceType>
    <b:Guid>{2C720339-5739-7749-B78F-2EA5FCF590BB}</b:Guid>
    <b:Author>
      <b:Author>
        <b:NameList>
          <b:Person>
            <b:Last>Waltz</b:Last>
            <b:First>Judith</b:First>
            <b:Middle>A.</b:Middle>
          </b:Person>
        </b:NameList>
      </b:Author>
    </b:Author>
    <b:Title>Health Providers Must Avoid COVID Reimbursement Missteps</b:Title>
    <b:InternetSiteTitle>Foley &amp; Lardner LLP</b:InternetSiteTitle>
    <b:URL>https://www.foley.com/en/insights/publications/2022/04/health-providers-void-covid-reimbursement-missteps</b:URL>
    <b:Year>2022</b:Year>
    <b:Month>April</b:Month>
    <b:Day>07</b:Day>
    <b:RefOrder>2</b:RefOrder>
  </b:Source>
  <b:Source>
    <b:Tag>Ter22</b:Tag>
    <b:SourceType>InternetSite</b:SourceType>
    <b:Guid>{2FF9B5AE-A24F-2545-A8AC-4B06C1B5C9E4}</b:Guid>
    <b:Author>
      <b:Author>
        <b:NameList>
          <b:Person>
            <b:Last>Coughlin</b:Last>
            <b:First>Teresa</b:First>
            <b:Middle>A.</b:Middle>
          </b:Person>
        </b:NameList>
      </b:Author>
    </b:Author>
    <b:Title>The COVID-19 Provider Relief Fund</b:Title>
    <b:InternetSiteTitle>Urban Institute</b:InternetSiteTitle>
    <b:URL>https://www.urban.org/sites/default/files/2022-08/The%20Covid-19%20Provider%20Relief%20Fund.pdf</b:URL>
    <b:Year>2022</b:Year>
    <b:Month>August</b:Month>
    <b:RefOrder>1</b:RefOrder>
  </b:Source>
  <b:Source>
    <b:Tag>Ste22</b:Tag>
    <b:SourceType>InternetSite</b:SourceType>
    <b:Guid>{191C06DE-0F8F-7641-9603-D0F44BC52D86}</b:Guid>
    <b:Author>
      <b:Author>
        <b:NameList>
          <b:Person>
            <b:Last>Parente</b:Last>
            <b:First>Stephen</b:First>
            <b:Middle>T.</b:Middle>
          </b:Person>
        </b:NameList>
      </b:Author>
    </b:Author>
    <b:Title>Assessment of the Provider Relief Fund Distribution for Treatment of Uninsured Patients With COVID-19</b:Title>
    <b:InternetSiteTitle>National Library of Medicine</b:InternetSiteTitle>
    <b:URL>https://www.ncbi.nlm.nih.gov/pmc/articles/PMC8903101/</b:URL>
    <b:Year>2022</b:Year>
    <b:Month>January</b:Month>
    <b:Day>28</b:Day>
    <b:RefOrder>6</b:RefOrder>
  </b:Source>
  <b:Source>
    <b:Tag>Uni</b:Tag>
    <b:SourceType>InternetSite</b:SourceType>
    <b:Guid>{997D3E99-0EF2-EE48-9CD4-7DCE6AB2EF3C}</b:Guid>
    <b:Title>Uninsured in United States</b:Title>
    <b:InternetSiteTitle>America's Health Rankings</b:InternetSiteTitle>
    <b:URL>https://www.americashealthrankings.org/explore/measures/healthinsurance</b:URL>
    <b:RefOrder>8</b:RefOrder>
  </b:Source>
  <b:Source>
    <b:Tag>Ame22</b:Tag>
    <b:SourceType>InternetSite</b:SourceType>
    <b:Guid>{6825E25E-E13E-864A-8353-CC2EF4C3F7BF}</b:Guid>
    <b:Title>America's Health Rankings</b:Title>
    <b:InternetSiteTitle>Uninsured in the United States</b:InternetSiteTitle>
    <b:URL>https://www.americashealthrankings.org/explore/measures/healthinsurance</b:URL>
    <b:Year>2022</b:Year>
    <b:Month>December</b:Month>
    <b:RefOrder>7</b:RefOrder>
  </b:Source>
  <b:Source>
    <b:Tag>Cor23</b:Tag>
    <b:SourceType>InternetSite</b:SourceType>
    <b:Guid>{E8211F83-12B7-2C49-8ACC-5B02C18C3C7D}</b:Guid>
    <b:Title>Coronavirus (COVID-19) Vaccinations</b:Title>
    <b:InternetSiteTitle>Our World in Data</b:InternetSiteTitle>
    <b:URL>https://ourworldindata.org/covid-vaccinations</b:URL>
    <b:Year>2023</b:Year>
    <b:Month>November</b:Month>
    <b:Day>27</b:Day>
    <b:RefOrder>5</b:RefOrder>
  </b:Source>
</b:Sources>
</file>

<file path=customXml/itemProps1.xml><?xml version="1.0" encoding="utf-8"?>
<ds:datastoreItem xmlns:ds="http://schemas.openxmlformats.org/officeDocument/2006/customXml" ds:itemID="{790F3BBA-B809-D449-8F9C-553D2469A6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26</Pages>
  <Words>2318</Words>
  <Characters>13215</Characters>
  <Application>Microsoft Office Word</Application>
  <DocSecurity>0</DocSecurity>
  <Lines>110</Lines>
  <Paragraphs>31</Paragraphs>
  <ScaleCrop>false</ScaleCrop>
  <Company/>
  <LinksUpToDate>false</LinksUpToDate>
  <CharactersWithSpaces>15502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Gabriel Penzo</dc:creator>
  <cp:keywords/>
  <dc:description/>
  <cp:lastModifiedBy>Gabriel Penzo</cp:lastModifiedBy>
  <cp:revision>2</cp:revision>
  <dcterms:created xsi:type="dcterms:W3CDTF">2023-11-28T22:02:00Z</dcterms:created>
  <dcterms:modified xsi:type="dcterms:W3CDTF">2023-11-28T22:02:00Z</dcterms:modified>
</cp:coreProperties>
</file>